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BAE" w:rsidRPr="00DE399E" w:rsidRDefault="00654BAE" w:rsidP="00654BAE">
      <w:pPr>
        <w:pStyle w:val="FR1"/>
        <w:tabs>
          <w:tab w:val="left" w:pos="4536"/>
        </w:tabs>
        <w:spacing w:line="240" w:lineRule="auto"/>
        <w:jc w:val="right"/>
        <w:rPr>
          <w:b w:val="0"/>
        </w:rPr>
      </w:pPr>
      <w:r w:rsidRPr="00DE399E">
        <w:rPr>
          <w:b w:val="0"/>
        </w:rPr>
        <w:t>ПРОЕКТ</w:t>
      </w: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sz w:val="28"/>
          <w:szCs w:val="28"/>
        </w:rPr>
      </w:pPr>
      <w:r w:rsidRPr="00DE399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BA5775" wp14:editId="5EBA0AD4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3" name="Овал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3FE3FE4" id="Овал 3" o:spid="_x0000_s1026" style="position:absolute;margin-left:298.2pt;margin-top:-20.15pt;width:26.2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" strokecolor="white"/>
            </w:pict>
          </mc:Fallback>
        </mc:AlternateContent>
      </w:r>
      <w:r w:rsidRPr="00DE399E">
        <w:rPr>
          <w:rFonts w:ascii="Times New Roman" w:hAnsi="Times New Roman" w:cstheme="minorBidi"/>
          <w:sz w:val="28"/>
          <w:szCs w:val="28"/>
        </w:rPr>
        <w:t>МУНИЦИПАЛЬНОЕ ОБРАЗОВАНИЕ</w:t>
      </w: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sz w:val="28"/>
          <w:szCs w:val="28"/>
        </w:rPr>
      </w:pPr>
      <w:r w:rsidRPr="00DE399E">
        <w:rPr>
          <w:rFonts w:ascii="Times New Roman" w:hAnsi="Times New Roman" w:cstheme="minorBidi"/>
          <w:sz w:val="28"/>
          <w:szCs w:val="28"/>
        </w:rPr>
        <w:t>ХАНТЫ-МАНСИЙСКИЙ РАЙОН</w:t>
      </w: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sz w:val="28"/>
          <w:szCs w:val="28"/>
        </w:rPr>
      </w:pPr>
      <w:r w:rsidRPr="00DE399E">
        <w:rPr>
          <w:rFonts w:ascii="Times New Roman" w:hAnsi="Times New Roman" w:cstheme="minorBidi"/>
          <w:sz w:val="28"/>
          <w:szCs w:val="28"/>
        </w:rPr>
        <w:t>Ханты-Мансийский автономный округ – Югра</w:t>
      </w:r>
    </w:p>
    <w:p w:rsidR="00654BAE" w:rsidRPr="00750957" w:rsidRDefault="00654BAE" w:rsidP="00654BAE">
      <w:pPr>
        <w:pStyle w:val="a6"/>
        <w:jc w:val="center"/>
        <w:rPr>
          <w:rFonts w:ascii="Times New Roman" w:hAnsi="Times New Roman" w:cstheme="minorBidi"/>
          <w:b/>
          <w:sz w:val="16"/>
          <w:szCs w:val="16"/>
        </w:rPr>
      </w:pP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b/>
          <w:sz w:val="28"/>
          <w:szCs w:val="28"/>
        </w:rPr>
      </w:pPr>
      <w:r w:rsidRPr="00DE399E">
        <w:rPr>
          <w:rFonts w:ascii="Times New Roman" w:hAnsi="Times New Roman" w:cstheme="minorBidi"/>
          <w:b/>
          <w:sz w:val="28"/>
          <w:szCs w:val="28"/>
        </w:rPr>
        <w:t>АДМИНИСТРАЦИЯ ХАНТЫ-МАНСИЙСКОГО РАЙОНА</w:t>
      </w:r>
    </w:p>
    <w:p w:rsidR="00654BAE" w:rsidRPr="00750957" w:rsidRDefault="00654BAE" w:rsidP="00654BAE">
      <w:pPr>
        <w:pStyle w:val="a6"/>
        <w:jc w:val="center"/>
        <w:rPr>
          <w:rFonts w:ascii="Times New Roman" w:hAnsi="Times New Roman" w:cstheme="minorBidi"/>
          <w:b/>
          <w:sz w:val="16"/>
          <w:szCs w:val="16"/>
        </w:rPr>
      </w:pP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b/>
          <w:sz w:val="28"/>
          <w:szCs w:val="28"/>
        </w:rPr>
      </w:pPr>
      <w:r w:rsidRPr="00DE399E">
        <w:rPr>
          <w:rFonts w:ascii="Times New Roman" w:hAnsi="Times New Roman" w:cstheme="minorBidi"/>
          <w:b/>
          <w:sz w:val="28"/>
          <w:szCs w:val="28"/>
        </w:rPr>
        <w:t>П О С Т А Н О В Л Е Н И Е</w:t>
      </w:r>
    </w:p>
    <w:p w:rsidR="00654BAE" w:rsidRPr="00DE399E" w:rsidRDefault="00654BAE" w:rsidP="00654BAE">
      <w:pPr>
        <w:pStyle w:val="a6"/>
        <w:jc w:val="center"/>
        <w:rPr>
          <w:rFonts w:ascii="Times New Roman" w:hAnsi="Times New Roman" w:cstheme="minorBidi"/>
          <w:b/>
          <w:sz w:val="28"/>
          <w:szCs w:val="28"/>
        </w:rPr>
      </w:pPr>
    </w:p>
    <w:p w:rsidR="00654BAE" w:rsidRPr="00DE399E" w:rsidRDefault="00654BAE" w:rsidP="00654BAE">
      <w:pPr>
        <w:pStyle w:val="a6"/>
        <w:rPr>
          <w:rFonts w:ascii="Times New Roman" w:hAnsi="Times New Roman" w:cstheme="minorBidi"/>
          <w:sz w:val="28"/>
          <w:szCs w:val="28"/>
        </w:rPr>
      </w:pPr>
      <w:proofErr w:type="gramStart"/>
      <w:r w:rsidRPr="00DE399E">
        <w:rPr>
          <w:rFonts w:ascii="Times New Roman" w:hAnsi="Times New Roman" w:cstheme="minorBidi"/>
          <w:sz w:val="28"/>
          <w:szCs w:val="28"/>
        </w:rPr>
        <w:t>от  _</w:t>
      </w:r>
      <w:proofErr w:type="gramEnd"/>
      <w:r w:rsidRPr="00DE399E">
        <w:rPr>
          <w:rFonts w:ascii="Times New Roman" w:hAnsi="Times New Roman" w:cstheme="minorBidi"/>
          <w:sz w:val="28"/>
          <w:szCs w:val="28"/>
        </w:rPr>
        <w:t>__________201</w:t>
      </w:r>
      <w:r>
        <w:rPr>
          <w:rFonts w:ascii="Times New Roman" w:hAnsi="Times New Roman" w:cstheme="minorBidi"/>
          <w:sz w:val="28"/>
          <w:szCs w:val="28"/>
        </w:rPr>
        <w:t>6</w:t>
      </w:r>
      <w:r w:rsidRPr="00DE399E">
        <w:rPr>
          <w:rFonts w:ascii="Times New Roman" w:hAnsi="Times New Roman" w:cstheme="minorBidi"/>
          <w:sz w:val="28"/>
          <w:szCs w:val="28"/>
        </w:rPr>
        <w:t xml:space="preserve">                                                                                № ____</w:t>
      </w:r>
    </w:p>
    <w:p w:rsidR="00654BAE" w:rsidRPr="00DE399E" w:rsidRDefault="00654BAE" w:rsidP="00654BAE">
      <w:pPr>
        <w:pStyle w:val="a6"/>
        <w:rPr>
          <w:rFonts w:ascii="Times New Roman" w:hAnsi="Times New Roman" w:cstheme="minorBidi"/>
          <w:sz w:val="24"/>
          <w:szCs w:val="24"/>
        </w:rPr>
      </w:pPr>
      <w:r w:rsidRPr="00DE399E">
        <w:rPr>
          <w:rFonts w:ascii="Times New Roman" w:hAnsi="Times New Roman" w:cstheme="minorBidi"/>
          <w:i/>
          <w:sz w:val="24"/>
          <w:szCs w:val="24"/>
        </w:rPr>
        <w:t>г. Ханты-Мансийск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Ханты-Мансийского 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района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от 30 сентября 2013 года № 237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 xml:space="preserve">«Об утверждении муниципальной 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программы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«Содействие занятости 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населения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Ханты-Мансийского района 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на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2014 – 201</w:t>
      </w:r>
      <w:r>
        <w:rPr>
          <w:rFonts w:ascii="Times New Roman" w:hAnsi="Times New Roman"/>
          <w:sz w:val="28"/>
          <w:szCs w:val="28"/>
        </w:rPr>
        <w:t>8</w:t>
      </w:r>
      <w:r w:rsidRPr="00DE399E">
        <w:rPr>
          <w:rFonts w:ascii="Times New Roman" w:hAnsi="Times New Roman"/>
          <w:sz w:val="28"/>
          <w:szCs w:val="28"/>
        </w:rPr>
        <w:t xml:space="preserve"> годы»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54BAE" w:rsidRPr="00472857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72857">
        <w:rPr>
          <w:rFonts w:ascii="Times New Roman" w:hAnsi="Times New Roman"/>
          <w:color w:val="FF0000"/>
          <w:sz w:val="28"/>
          <w:szCs w:val="28"/>
        </w:rPr>
        <w:t xml:space="preserve">          </w:t>
      </w:r>
      <w:r w:rsidRPr="00472857"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Ханты-Мансийского района от 09.08.2013 №199 «О программах Ханты-Мансийского района» и решением Думы Ханты-Мансийского района от </w:t>
      </w:r>
      <w:r>
        <w:rPr>
          <w:rFonts w:ascii="Times New Roman" w:hAnsi="Times New Roman"/>
          <w:sz w:val="28"/>
          <w:szCs w:val="28"/>
        </w:rPr>
        <w:t>____________ №_____</w:t>
      </w:r>
      <w:r w:rsidRPr="00472857">
        <w:rPr>
          <w:rFonts w:ascii="Times New Roman" w:hAnsi="Times New Roman"/>
          <w:sz w:val="28"/>
          <w:szCs w:val="28"/>
        </w:rPr>
        <w:t xml:space="preserve"> «О внесении изменений в решение Думы Ханты-Мансийского района от 18.12.2015 № 533 «О бюджете Ханты-Мансийского района на 2016 год</w:t>
      </w:r>
      <w:r>
        <w:rPr>
          <w:rFonts w:ascii="Times New Roman" w:hAnsi="Times New Roman"/>
          <w:sz w:val="28"/>
          <w:szCs w:val="28"/>
        </w:rPr>
        <w:t>».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color w:val="FF0000"/>
          <w:sz w:val="28"/>
          <w:szCs w:val="28"/>
        </w:rPr>
        <w:tab/>
      </w:r>
      <w:r w:rsidRPr="00DE399E">
        <w:rPr>
          <w:rFonts w:ascii="Times New Roman" w:hAnsi="Times New Roman"/>
          <w:sz w:val="28"/>
          <w:szCs w:val="28"/>
        </w:rPr>
        <w:t xml:space="preserve">1. </w:t>
      </w:r>
      <w:r w:rsidR="0093456F">
        <w:rPr>
          <w:rFonts w:ascii="Times New Roman" w:hAnsi="Times New Roman"/>
          <w:sz w:val="28"/>
          <w:szCs w:val="28"/>
        </w:rPr>
        <w:t>Внести изменения в постановление администрации Ханты-Мансийского района от 30 сентября 2013 года № 237 «Об утверждении муниципальной программы «Содействие занятости населения Ханты-Мансийского района на 2014-2018 годы», изложив</w:t>
      </w:r>
      <w:r w:rsidRPr="00DE399E">
        <w:rPr>
          <w:rFonts w:ascii="Times New Roman" w:hAnsi="Times New Roman"/>
          <w:sz w:val="28"/>
          <w:szCs w:val="28"/>
        </w:rPr>
        <w:t xml:space="preserve"> приложение к постановлению </w:t>
      </w:r>
      <w:r>
        <w:rPr>
          <w:rFonts w:ascii="Times New Roman" w:hAnsi="Times New Roman"/>
          <w:sz w:val="28"/>
          <w:szCs w:val="28"/>
        </w:rPr>
        <w:t xml:space="preserve">в новой редакции согласно приложению к настоящему постановлению. </w:t>
      </w:r>
    </w:p>
    <w:p w:rsidR="00654BAE" w:rsidRDefault="00654BAE" w:rsidP="00654BAE">
      <w:pPr>
        <w:pStyle w:val="FR1"/>
        <w:tabs>
          <w:tab w:val="left" w:pos="0"/>
        </w:tabs>
        <w:spacing w:line="240" w:lineRule="auto"/>
        <w:jc w:val="both"/>
        <w:rPr>
          <w:b w:val="0"/>
        </w:rPr>
      </w:pPr>
      <w:r>
        <w:rPr>
          <w:b w:val="0"/>
        </w:rPr>
        <w:tab/>
        <w:t>2. Опубликовать настоящее постановление в газете «Наш район» и разместить на официальном сайте администрации Ханты-Мансийского района.</w:t>
      </w:r>
    </w:p>
    <w:p w:rsidR="00654BAE" w:rsidRPr="00392814" w:rsidRDefault="00654BAE" w:rsidP="00654BAE">
      <w:pPr>
        <w:pStyle w:val="FR1"/>
        <w:numPr>
          <w:ilvl w:val="0"/>
          <w:numId w:val="14"/>
        </w:numPr>
        <w:tabs>
          <w:tab w:val="left" w:pos="993"/>
        </w:tabs>
        <w:spacing w:line="240" w:lineRule="auto"/>
        <w:ind w:left="0" w:firstLine="709"/>
        <w:jc w:val="both"/>
        <w:rPr>
          <w:b w:val="0"/>
        </w:rPr>
      </w:pPr>
      <w:r w:rsidRPr="00392814">
        <w:rPr>
          <w:b w:val="0"/>
        </w:rPr>
        <w:t>Контроль за выполнением постановления возложить на</w:t>
      </w:r>
      <w:r>
        <w:rPr>
          <w:b w:val="0"/>
        </w:rPr>
        <w:t xml:space="preserve"> </w:t>
      </w:r>
      <w:r w:rsidRPr="00392814">
        <w:rPr>
          <w:b w:val="0"/>
        </w:rPr>
        <w:t>заместит</w:t>
      </w:r>
      <w:r>
        <w:rPr>
          <w:b w:val="0"/>
        </w:rPr>
        <w:t xml:space="preserve">еля </w:t>
      </w:r>
      <w:r w:rsidRPr="00392814">
        <w:rPr>
          <w:b w:val="0"/>
        </w:rPr>
        <w:t xml:space="preserve">главы администрации района, курирующего деятельность комитета экономической политики. </w:t>
      </w:r>
    </w:p>
    <w:p w:rsidR="00654BA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C84530" w:rsidRPr="00DE399E" w:rsidRDefault="00C84530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>. главы</w:t>
      </w:r>
      <w:r w:rsidRPr="00DE399E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54BAE" w:rsidRPr="00DE399E" w:rsidRDefault="00654BAE" w:rsidP="00654BAE">
      <w:pPr>
        <w:pStyle w:val="a6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 xml:space="preserve">Ханты-Мансийского района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>
        <w:rPr>
          <w:rFonts w:ascii="Times New Roman" w:hAnsi="Times New Roman"/>
          <w:sz w:val="28"/>
          <w:szCs w:val="28"/>
        </w:rPr>
        <w:t>Р.Н.Ерышев</w:t>
      </w:r>
      <w:proofErr w:type="spellEnd"/>
    </w:p>
    <w:p w:rsidR="00654BAE" w:rsidRPr="00DE399E" w:rsidRDefault="00654BAE" w:rsidP="00654BAE">
      <w:pPr>
        <w:pStyle w:val="a6"/>
        <w:rPr>
          <w:rFonts w:ascii="Times New Roman" w:hAnsi="Times New Roman"/>
          <w:color w:val="FF0000"/>
          <w:sz w:val="28"/>
          <w:szCs w:val="28"/>
        </w:rPr>
        <w:sectPr w:rsidR="00654BAE" w:rsidRPr="00DE399E" w:rsidSect="002A2C2A">
          <w:headerReference w:type="default" r:id="rId8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к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постановлению администрации </w:t>
      </w: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от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___________ № __________</w:t>
      </w: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654BAE" w:rsidRPr="00DE399E" w:rsidRDefault="00654BAE" w:rsidP="00654BAE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DE399E">
        <w:rPr>
          <w:rFonts w:ascii="Times New Roman" w:hAnsi="Times New Roman"/>
          <w:b/>
          <w:sz w:val="28"/>
          <w:szCs w:val="28"/>
        </w:rPr>
        <w:t>Паспорт муниципальной программы</w:t>
      </w:r>
      <w:r>
        <w:rPr>
          <w:rFonts w:ascii="Times New Roman" w:hAnsi="Times New Roman"/>
          <w:b/>
          <w:sz w:val="28"/>
          <w:szCs w:val="28"/>
        </w:rPr>
        <w:t xml:space="preserve"> Ханты-Мансийского района</w:t>
      </w:r>
      <w:r w:rsidRPr="00DE399E">
        <w:rPr>
          <w:rFonts w:ascii="Times New Roman" w:hAnsi="Times New Roman"/>
          <w:b/>
          <w:sz w:val="28"/>
          <w:szCs w:val="28"/>
        </w:rPr>
        <w:t xml:space="preserve"> </w:t>
      </w:r>
    </w:p>
    <w:p w:rsidR="00654BAE" w:rsidRPr="00DE399E" w:rsidRDefault="00654BAE" w:rsidP="00654BAE">
      <w:pPr>
        <w:pStyle w:val="a6"/>
        <w:rPr>
          <w:rFonts w:ascii="Times New Roman" w:hAnsi="Times New Roman"/>
          <w:sz w:val="16"/>
          <w:szCs w:val="16"/>
        </w:rPr>
      </w:pPr>
    </w:p>
    <w:tbl>
      <w:tblPr>
        <w:tblStyle w:val="af"/>
        <w:tblpPr w:leftFromText="180" w:rightFromText="180" w:vertAnchor="text" w:horzAnchor="margin" w:tblpXSpec="right" w:tblpY="125"/>
        <w:tblW w:w="9180" w:type="dxa"/>
        <w:tblLayout w:type="fixed"/>
        <w:tblLook w:val="04A0" w:firstRow="1" w:lastRow="0" w:firstColumn="1" w:lastColumn="0" w:noHBand="0" w:noVBand="1"/>
      </w:tblPr>
      <w:tblGrid>
        <w:gridCol w:w="3510"/>
        <w:gridCol w:w="5670"/>
      </w:tblGrid>
      <w:tr w:rsidR="00654BAE" w:rsidRPr="00DE399E" w:rsidTr="002A2C2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 муниципальной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программы</w:t>
            </w:r>
            <w:proofErr w:type="gram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«Содействие занятости населения Ханты-Мансийского района на 2014 – 2018 годы» (далее – Программа)</w:t>
            </w:r>
          </w:p>
        </w:tc>
      </w:tr>
      <w:tr w:rsidR="00654BAE" w:rsidRPr="00DE399E" w:rsidTr="002A2C2A">
        <w:trPr>
          <w:trHeight w:val="21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Дата утверждения</w:t>
            </w:r>
          </w:p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proofErr w:type="gramEnd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Start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proofErr w:type="gramEnd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 xml:space="preserve"> и номер</w:t>
            </w:r>
          </w:p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соответствующего</w:t>
            </w:r>
            <w:proofErr w:type="gramEnd"/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</w:rPr>
              <w:t>нормативного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</w:rPr>
              <w:t xml:space="preserve"> правового акта)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</w:rPr>
              <w:t xml:space="preserve"> администрации Ханты-Мансийского района от 30 сентября 2013 года № 237 «Об утверждении муниципальной программы «Содействие занятости населения Ханты-Мансийского района на 2014 – 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DE399E">
              <w:rPr>
                <w:rFonts w:ascii="Times New Roman" w:hAnsi="Times New Roman"/>
                <w:sz w:val="28"/>
                <w:szCs w:val="28"/>
              </w:rPr>
              <w:t xml:space="preserve"> годы»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proofErr w:type="gramEnd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Администрация Ханты-Мансийского района (</w:t>
            </w: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комитет экономической политики администрации Ханты-Мансийского района)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Соисполнители</w:t>
            </w:r>
          </w:p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proofErr w:type="gramEnd"/>
            <w:r w:rsidRPr="00DE399E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436AC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Администрация Ханты-Мансийского района (управление по учету и отчетности администрации района; муниципальное автономное учреждение «Ор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ганизационно-методический центр)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436AC">
              <w:rPr>
                <w:rFonts w:ascii="Times New Roman" w:hAnsi="Times New Roman"/>
                <w:sz w:val="28"/>
                <w:szCs w:val="28"/>
                <w:lang w:eastAsia="en-US"/>
              </w:rPr>
              <w:t>Комитет по финансам администрации Ханты-Мансийского района (сельские поселения)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Цели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содействие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улучшению положения на рынке труда не занятых трудовой деятельностью                             и безработных граждан, зарегистрированных в органах службы занятости населения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Задачи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создание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временных рабочих мест для граждан, зарегистрированных в органах службы занятости населения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C6D21" w:rsidRDefault="00654BAE" w:rsidP="002A2C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C6D21">
              <w:rPr>
                <w:rFonts w:ascii="Times New Roman" w:hAnsi="Times New Roman"/>
                <w:sz w:val="28"/>
                <w:szCs w:val="28"/>
              </w:rPr>
              <w:t>одействие</w:t>
            </w:r>
            <w:proofErr w:type="gramEnd"/>
            <w:r w:rsidRPr="00DC6D21">
              <w:rPr>
                <w:rFonts w:ascii="Times New Roman" w:hAnsi="Times New Roman"/>
                <w:sz w:val="28"/>
                <w:szCs w:val="28"/>
              </w:rPr>
              <w:t xml:space="preserve"> улучшению ситуации на рынке труда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Целевые показатели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0B4164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0B4164">
              <w:rPr>
                <w:rFonts w:ascii="Times New Roman" w:hAnsi="Times New Roman"/>
                <w:sz w:val="28"/>
                <w:szCs w:val="28"/>
              </w:rPr>
              <w:t>оздание</w:t>
            </w:r>
            <w:proofErr w:type="gramEnd"/>
            <w:r w:rsidRPr="000B4164">
              <w:rPr>
                <w:rFonts w:ascii="Times New Roman" w:hAnsi="Times New Roman"/>
                <w:sz w:val="28"/>
                <w:szCs w:val="28"/>
              </w:rPr>
              <w:t xml:space="preserve"> временных рабоч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их мест в количестве не менее </w:t>
            </w:r>
            <w:r w:rsidRPr="004239A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180 единиц </w:t>
            </w:r>
            <w:r>
              <w:rPr>
                <w:rFonts w:ascii="Times New Roman" w:hAnsi="Times New Roman"/>
                <w:sz w:val="28"/>
                <w:szCs w:val="28"/>
              </w:rPr>
              <w:t>в год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399E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E399E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proofErr w:type="gramEnd"/>
            <w:r w:rsidRPr="00DE399E">
              <w:rPr>
                <w:rFonts w:ascii="Times New Roman" w:hAnsi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DE399E">
              <w:rPr>
                <w:rFonts w:ascii="Times New Roman" w:hAnsi="Times New Roman"/>
                <w:sz w:val="28"/>
                <w:szCs w:val="28"/>
                <w:lang w:eastAsia="en-US"/>
              </w:rPr>
              <w:t>2014 – 2018 годы</w:t>
            </w:r>
          </w:p>
          <w:p w:rsidR="00654BAE" w:rsidRPr="00DE399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654BAE" w:rsidRPr="00DE399E" w:rsidTr="002A2C2A">
        <w:trPr>
          <w:trHeight w:val="4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336D5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6D5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Финансовое обеспечение</w:t>
            </w:r>
          </w:p>
          <w:p w:rsidR="00654BAE" w:rsidRPr="00336D5E" w:rsidRDefault="00654BAE" w:rsidP="002A2C2A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6D5E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proofErr w:type="gramEnd"/>
            <w:r w:rsidRPr="00336D5E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336D5E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36D5E">
              <w:rPr>
                <w:rFonts w:ascii="Times New Roman" w:hAnsi="Times New Roman"/>
                <w:sz w:val="28"/>
                <w:szCs w:val="28"/>
              </w:rPr>
              <w:t>общий</w:t>
            </w:r>
            <w:proofErr w:type="gramEnd"/>
            <w:r w:rsidRPr="00336D5E">
              <w:rPr>
                <w:rFonts w:ascii="Times New Roman" w:hAnsi="Times New Roman"/>
                <w:sz w:val="28"/>
                <w:szCs w:val="28"/>
              </w:rPr>
              <w:t xml:space="preserve"> объем финансирования Программы составит </w:t>
            </w:r>
            <w:r w:rsidR="009B21B6">
              <w:rPr>
                <w:rFonts w:ascii="Times New Roman" w:hAnsi="Times New Roman"/>
                <w:sz w:val="28"/>
                <w:szCs w:val="28"/>
              </w:rPr>
              <w:t>36 619,58</w:t>
            </w:r>
            <w:r w:rsidRPr="00336D5E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числе:</w:t>
            </w:r>
          </w:p>
          <w:p w:rsidR="00654BAE" w:rsidRPr="00336D5E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6D5E">
              <w:rPr>
                <w:rFonts w:ascii="Times New Roman" w:hAnsi="Times New Roman"/>
                <w:sz w:val="28"/>
                <w:szCs w:val="28"/>
              </w:rPr>
              <w:t xml:space="preserve">2014 год – 1 940,38 </w:t>
            </w:r>
            <w:proofErr w:type="spellStart"/>
            <w:r w:rsidRPr="00336D5E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336D5E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Default="00BC0ABA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 год – 9 989</w:t>
            </w:r>
            <w:r w:rsidR="00654BAE">
              <w:rPr>
                <w:rFonts w:ascii="Times New Roman" w:hAnsi="Times New Roman"/>
                <w:sz w:val="28"/>
                <w:szCs w:val="28"/>
              </w:rPr>
              <w:t xml:space="preserve">,3 тыс. рублей, 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>2016 год –</w:t>
            </w:r>
            <w:r w:rsidR="009B21B6">
              <w:rPr>
                <w:rFonts w:ascii="Times New Roman" w:hAnsi="Times New Roman"/>
                <w:sz w:val="28"/>
                <w:szCs w:val="28"/>
              </w:rPr>
              <w:t xml:space="preserve"> 24 689,9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>2017 год – 0,</w:t>
            </w:r>
            <w:proofErr w:type="gramStart"/>
            <w:r w:rsidRPr="005655BC">
              <w:rPr>
                <w:rFonts w:ascii="Times New Roman" w:hAnsi="Times New Roman"/>
                <w:sz w:val="28"/>
                <w:szCs w:val="28"/>
              </w:rPr>
              <w:t xml:space="preserve">0 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>2018 год – 0,</w:t>
            </w:r>
            <w:proofErr w:type="gramStart"/>
            <w:r w:rsidRPr="005655BC">
              <w:rPr>
                <w:rFonts w:ascii="Times New Roman" w:hAnsi="Times New Roman"/>
                <w:sz w:val="28"/>
                <w:szCs w:val="28"/>
              </w:rPr>
              <w:t xml:space="preserve">0 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5655B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655BC">
              <w:rPr>
                <w:rFonts w:ascii="Times New Roman" w:hAnsi="Times New Roman"/>
                <w:sz w:val="28"/>
                <w:szCs w:val="28"/>
              </w:rPr>
              <w:t>бюджет</w:t>
            </w:r>
            <w:proofErr w:type="gramEnd"/>
            <w:r w:rsidRPr="005655BC">
              <w:rPr>
                <w:rFonts w:ascii="Times New Roman" w:hAnsi="Times New Roman"/>
                <w:sz w:val="28"/>
                <w:szCs w:val="28"/>
              </w:rPr>
              <w:t xml:space="preserve"> автономного округа  – </w:t>
            </w:r>
            <w:r w:rsidR="009B21B6">
              <w:rPr>
                <w:rFonts w:ascii="Times New Roman" w:hAnsi="Times New Roman"/>
                <w:sz w:val="28"/>
                <w:szCs w:val="28"/>
              </w:rPr>
              <w:t>12 628,2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,  в том числе: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2014 год – 0,0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>2015 год – 6</w:t>
            </w:r>
            <w:r w:rsidR="00BC0ABA">
              <w:rPr>
                <w:rFonts w:ascii="Times New Roman" w:hAnsi="Times New Roman"/>
                <w:sz w:val="28"/>
                <w:szCs w:val="28"/>
              </w:rPr>
              <w:t> 365,6</w:t>
            </w:r>
            <w:r w:rsidRPr="005655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2016 год – </w:t>
            </w:r>
            <w:r w:rsidR="009B21B6">
              <w:rPr>
                <w:rFonts w:ascii="Times New Roman" w:hAnsi="Times New Roman"/>
                <w:sz w:val="28"/>
                <w:szCs w:val="28"/>
              </w:rPr>
              <w:t>6 262,6</w:t>
            </w:r>
            <w:r w:rsidRPr="005655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2017 год – 0,0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2018 год – 0,0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655BC">
              <w:rPr>
                <w:rFonts w:ascii="Times New Roman" w:hAnsi="Times New Roman"/>
                <w:sz w:val="28"/>
                <w:szCs w:val="28"/>
              </w:rPr>
              <w:t>бюджет</w:t>
            </w:r>
            <w:proofErr w:type="gramEnd"/>
            <w:r w:rsidRPr="005655BC">
              <w:rPr>
                <w:rFonts w:ascii="Times New Roman" w:hAnsi="Times New Roman"/>
                <w:sz w:val="28"/>
                <w:szCs w:val="28"/>
              </w:rPr>
              <w:t xml:space="preserve"> района – </w:t>
            </w:r>
            <w:r w:rsidR="00EA4FBC">
              <w:rPr>
                <w:rFonts w:ascii="Times New Roman" w:hAnsi="Times New Roman"/>
                <w:sz w:val="28"/>
                <w:szCs w:val="28"/>
              </w:rPr>
              <w:t>23 991,38</w:t>
            </w:r>
            <w:r w:rsidRPr="005655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, в том числе: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2014 год – 1 940,38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 год – 3 623,7</w:t>
            </w:r>
            <w:r w:rsidRPr="005655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2016 год – </w:t>
            </w:r>
            <w:r w:rsidR="00EA4FBC">
              <w:rPr>
                <w:rFonts w:ascii="Times New Roman" w:hAnsi="Times New Roman"/>
                <w:sz w:val="28"/>
                <w:szCs w:val="28"/>
              </w:rPr>
              <w:t>18 427,3</w:t>
            </w:r>
            <w:r w:rsidRPr="005655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5655BC" w:rsidRDefault="00654BAE" w:rsidP="002A2C2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2017 год – 0,0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r w:rsidRPr="005655B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4BAE" w:rsidRPr="00336D5E" w:rsidRDefault="00654BAE" w:rsidP="002A2C2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655BC">
              <w:rPr>
                <w:rFonts w:ascii="Times New Roman" w:hAnsi="Times New Roman"/>
                <w:sz w:val="28"/>
                <w:szCs w:val="28"/>
              </w:rPr>
              <w:t xml:space="preserve">2018 год – 0,0 </w:t>
            </w:r>
            <w:proofErr w:type="spellStart"/>
            <w:r w:rsidRPr="005655BC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</w:p>
        </w:tc>
      </w:tr>
    </w:tbl>
    <w:p w:rsidR="00654BA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0F49CD" w:rsidRDefault="00E77B55" w:rsidP="00E77B55">
      <w:pPr>
        <w:pStyle w:val="a6"/>
        <w:numPr>
          <w:ilvl w:val="0"/>
          <w:numId w:val="13"/>
        </w:numPr>
        <w:jc w:val="center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 xml:space="preserve">Краткая характеристика текущего состояния сферы </w:t>
      </w:r>
    </w:p>
    <w:p w:rsidR="00E77B55" w:rsidRPr="000F49CD" w:rsidRDefault="00E77B55" w:rsidP="00E77B55">
      <w:pPr>
        <w:pStyle w:val="a6"/>
        <w:ind w:left="360"/>
        <w:rPr>
          <w:rFonts w:ascii="Times New Roman" w:hAnsi="Times New Roman"/>
          <w:sz w:val="28"/>
          <w:szCs w:val="28"/>
        </w:rPr>
      </w:pPr>
      <w:proofErr w:type="gramStart"/>
      <w:r w:rsidRPr="000F49CD">
        <w:rPr>
          <w:rFonts w:ascii="Times New Roman" w:hAnsi="Times New Roman"/>
          <w:sz w:val="28"/>
          <w:szCs w:val="28"/>
        </w:rPr>
        <w:t>социально</w:t>
      </w:r>
      <w:proofErr w:type="gramEnd"/>
      <w:r w:rsidRPr="000F49CD">
        <w:rPr>
          <w:rFonts w:ascii="Times New Roman" w:hAnsi="Times New Roman"/>
          <w:sz w:val="28"/>
          <w:szCs w:val="28"/>
        </w:rPr>
        <w:t>-экономического развития Ханты-Мансийского района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16"/>
        </w:rPr>
      </w:pP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Ситуация на рынке труда Ханты-Мансийского района на протяжении 2014 года остается стабильной, о чем свидетельствуют официальные статистические данные основных показателей рынка труда. 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>По состоянию на 1 января 2014 года: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численность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официально зарегистрированных безработных граждан составила 170 человек;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уровень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официально зарегистрированной безработицы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DE399E">
        <w:rPr>
          <w:rFonts w:ascii="Times New Roman" w:hAnsi="Times New Roman"/>
          <w:sz w:val="28"/>
          <w:szCs w:val="28"/>
        </w:rPr>
        <w:t>составил 0,94.</w:t>
      </w:r>
    </w:p>
    <w:p w:rsidR="00E77B55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В 2014 году в казенное учреждение Ханты-Мансийского автономного округа – Югры «Ханты-Мансийский центр занятости </w:t>
      </w:r>
      <w:proofErr w:type="gramStart"/>
      <w:r w:rsidRPr="00DE399E">
        <w:rPr>
          <w:rFonts w:ascii="Times New Roman" w:hAnsi="Times New Roman"/>
          <w:sz w:val="28"/>
          <w:szCs w:val="28"/>
        </w:rPr>
        <w:t>населения»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за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содействием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поиске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 xml:space="preserve"> обратилось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399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 </w:t>
      </w:r>
      <w:r w:rsidRPr="00DE399E">
        <w:rPr>
          <w:rFonts w:ascii="Times New Roman" w:hAnsi="Times New Roman"/>
          <w:sz w:val="28"/>
          <w:szCs w:val="28"/>
        </w:rPr>
        <w:t>458 человек,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399E">
        <w:rPr>
          <w:rFonts w:ascii="Times New Roman" w:hAnsi="Times New Roman"/>
          <w:sz w:val="28"/>
          <w:szCs w:val="28"/>
        </w:rPr>
        <w:t>из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них признаны безработными 486 человек.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На рынке труда Ханты-Мансийского района сохраняется несоответствие спроса и предложения рабочей силы, наблюдаемое                          в предыдущие годы, которое заключается как в </w:t>
      </w:r>
      <w:proofErr w:type="gramStart"/>
      <w:r w:rsidRPr="00DE399E">
        <w:rPr>
          <w:rFonts w:ascii="Times New Roman" w:hAnsi="Times New Roman"/>
          <w:sz w:val="28"/>
          <w:szCs w:val="28"/>
        </w:rPr>
        <w:t xml:space="preserve">территориальном,   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                       так и в профессионально-квалификационном дисбалансе спроса                              и предложения рабочей силы.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>По состоянию на 1 января 2014 года в структуре безработных граждан имеют: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lastRenderedPageBreak/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высшее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профессиональное образование – 4,7 процента;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среднее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профессиональное образование – 20 процентов;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начальное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профессиональное образование – 13,5 процента;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не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имеют профессионального образования – 61,8 процента.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>Таким образом, более 100 безработных граждан не могут претендовать на замещение вакансий, требующих профессиональной подготовки.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Низкая мотивация безработных граждан к получению профессиональных навыков, повышению квалификации явилась причиной невозможности их трудоустройства на предлагаемые работодателями рабочие места. 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Целью обеспечения государственных гарантий граждан на труд                      и мерой, способной изменить либо удерживать в стабильном состоянии ситуацию на рынке труда, является организация оплачиваемых общественных работ для граждан, зарегистрированных в службе занятости населения. Организация общественных работ с целью обеспечения временной занятости граждан позволяет одновременно </w:t>
      </w:r>
      <w:proofErr w:type="gramStart"/>
      <w:r w:rsidRPr="00DE399E">
        <w:rPr>
          <w:rFonts w:ascii="Times New Roman" w:hAnsi="Times New Roman"/>
          <w:sz w:val="28"/>
          <w:szCs w:val="28"/>
        </w:rPr>
        <w:t>решать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как задачи, связанные с жизнеобеспечением территорий сельских поселений района, так и проблемы социального характера: оказание мер социальной поддержки безработным, сохранение мотивации к труду лиц, находящихся в длительной безработице, приобретение опыта работы впервые начинающим свою трудовую деятельность. 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Комплексный характер проблемы занятости обусловил необходимость разработки муниципальной программы «Содействие занятости населения Ханты-Мансийского района на 2014 – 2018 годы». Программа позволит реализовать потребность Ханты-Мансийского района в работах, носящих временный или сезонный характер, исходя                             из необходимости развития социальной инфраструктуры, с учетом сложившейся ситуации на рынке труда, и оказать содействие                        органам занятости в решении проблемы занятости трудоспособного </w:t>
      </w:r>
      <w:r w:rsidRPr="000F49CD">
        <w:rPr>
          <w:rFonts w:ascii="Times New Roman" w:hAnsi="Times New Roman"/>
          <w:sz w:val="28"/>
          <w:szCs w:val="28"/>
        </w:rPr>
        <w:t>населения.  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ab/>
      </w:r>
    </w:p>
    <w:p w:rsidR="00E77B55" w:rsidRPr="000F49CD" w:rsidRDefault="00E77B55" w:rsidP="00E77B5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>2. Цели, задачи и показатели их достижения</w:t>
      </w:r>
    </w:p>
    <w:p w:rsidR="00E77B55" w:rsidRPr="000F49CD" w:rsidRDefault="00E77B55" w:rsidP="00E77B55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ab/>
        <w:t>Основной целью Программы</w:t>
      </w:r>
      <w:r w:rsidRPr="00DE399E">
        <w:rPr>
          <w:rFonts w:ascii="Times New Roman" w:hAnsi="Times New Roman"/>
          <w:sz w:val="28"/>
          <w:szCs w:val="28"/>
        </w:rPr>
        <w:t xml:space="preserve"> является </w:t>
      </w:r>
      <w:r w:rsidRPr="00DE399E">
        <w:rPr>
          <w:rFonts w:ascii="Times New Roman" w:hAnsi="Times New Roman"/>
          <w:sz w:val="28"/>
          <w:szCs w:val="28"/>
          <w:lang w:eastAsia="en-US"/>
        </w:rPr>
        <w:t xml:space="preserve">содействие улучшению положения на рынке труда не занятых трудовой деятельностью </w:t>
      </w:r>
      <w:r>
        <w:rPr>
          <w:rFonts w:ascii="Times New Roman" w:hAnsi="Times New Roman"/>
          <w:sz w:val="28"/>
          <w:szCs w:val="28"/>
          <w:lang w:eastAsia="en-US"/>
        </w:rPr>
        <w:t xml:space="preserve">                            </w:t>
      </w:r>
      <w:r w:rsidRPr="00DE399E">
        <w:rPr>
          <w:rFonts w:ascii="Times New Roman" w:hAnsi="Times New Roman"/>
          <w:sz w:val="28"/>
          <w:szCs w:val="28"/>
          <w:lang w:eastAsia="en-US"/>
        </w:rPr>
        <w:t>и безработных граждан, зарегистрированных в органах службы занятости населения.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Основной задачей Программы является </w:t>
      </w:r>
      <w:r w:rsidRPr="00DE399E">
        <w:rPr>
          <w:rFonts w:ascii="Times New Roman" w:hAnsi="Times New Roman"/>
          <w:sz w:val="28"/>
          <w:szCs w:val="28"/>
          <w:lang w:eastAsia="en-US"/>
        </w:rPr>
        <w:t>создание временных рабочих мест для граждан, зарегистрированных в органах службы занятости населения</w:t>
      </w:r>
    </w:p>
    <w:p w:rsidR="00E77B55" w:rsidRPr="004B5660" w:rsidRDefault="00E77B55" w:rsidP="00E77B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r w:rsidRPr="004B5660">
        <w:rPr>
          <w:rFonts w:ascii="Times New Roman" w:hAnsi="Times New Roman"/>
          <w:sz w:val="28"/>
          <w:szCs w:val="28"/>
        </w:rPr>
        <w:t>Цели Программы соответствуют:</w:t>
      </w:r>
    </w:p>
    <w:p w:rsidR="00E77B55" w:rsidRPr="004B5660" w:rsidRDefault="00E77B55" w:rsidP="00E77B5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5660">
        <w:rPr>
          <w:rFonts w:ascii="Times New Roman" w:hAnsi="Times New Roman"/>
          <w:sz w:val="28"/>
          <w:szCs w:val="28"/>
        </w:rPr>
        <w:t>положениям</w:t>
      </w:r>
      <w:proofErr w:type="gramEnd"/>
      <w:r w:rsidRPr="004B5660">
        <w:rPr>
          <w:rFonts w:ascii="Times New Roman" w:hAnsi="Times New Roman"/>
          <w:sz w:val="28"/>
          <w:szCs w:val="28"/>
        </w:rPr>
        <w:t xml:space="preserve"> указов Президента Российской Федерации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4B5660">
        <w:rPr>
          <w:rStyle w:val="af0"/>
          <w:rFonts w:ascii="Times New Roman" w:hAnsi="Times New Roman"/>
          <w:b w:val="0"/>
          <w:sz w:val="28"/>
          <w:szCs w:val="28"/>
        </w:rPr>
        <w:t>от 7 мая 2012 года № 606</w:t>
      </w:r>
      <w:r w:rsidRPr="004B5660">
        <w:rPr>
          <w:rFonts w:ascii="Times New Roman" w:hAnsi="Times New Roman"/>
          <w:b/>
          <w:sz w:val="28"/>
          <w:szCs w:val="28"/>
        </w:rPr>
        <w:t xml:space="preserve"> </w:t>
      </w:r>
      <w:r w:rsidRPr="004B5660">
        <w:rPr>
          <w:rFonts w:ascii="Times New Roman" w:hAnsi="Times New Roman"/>
          <w:sz w:val="28"/>
          <w:szCs w:val="28"/>
        </w:rPr>
        <w:t xml:space="preserve">«О мерах по реализации демографической политики Российской </w:t>
      </w:r>
      <w:r w:rsidRPr="004B5660">
        <w:rPr>
          <w:rFonts w:ascii="Times New Roman" w:hAnsi="Times New Roman"/>
          <w:sz w:val="28"/>
          <w:szCs w:val="28"/>
        </w:rPr>
        <w:lastRenderedPageBreak/>
        <w:t xml:space="preserve">Федерации», </w:t>
      </w:r>
      <w:r w:rsidRPr="004B5660">
        <w:rPr>
          <w:rStyle w:val="af0"/>
          <w:rFonts w:ascii="Times New Roman" w:hAnsi="Times New Roman"/>
          <w:b w:val="0"/>
          <w:sz w:val="28"/>
          <w:szCs w:val="28"/>
        </w:rPr>
        <w:t>от 7 мая 2012 года № 597</w:t>
      </w:r>
      <w:r w:rsidRPr="004B5660">
        <w:rPr>
          <w:rFonts w:ascii="Times New Roman" w:hAnsi="Times New Roman"/>
          <w:sz w:val="28"/>
          <w:szCs w:val="28"/>
        </w:rPr>
        <w:t xml:space="preserve"> «О мероприятиях по реализации государственной социальной политики»;</w:t>
      </w:r>
    </w:p>
    <w:p w:rsidR="00E77B55" w:rsidRPr="004B5660" w:rsidRDefault="00E77B55" w:rsidP="00E77B5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5660">
        <w:rPr>
          <w:rFonts w:ascii="Times New Roman" w:hAnsi="Times New Roman"/>
          <w:sz w:val="28"/>
          <w:szCs w:val="28"/>
        </w:rPr>
        <w:t>основам</w:t>
      </w:r>
      <w:proofErr w:type="gramEnd"/>
      <w:r w:rsidRPr="004B5660">
        <w:rPr>
          <w:rFonts w:ascii="Times New Roman" w:hAnsi="Times New Roman"/>
          <w:sz w:val="28"/>
          <w:szCs w:val="28"/>
        </w:rPr>
        <w:t xml:space="preserve"> государственной политики содействия з</w:t>
      </w:r>
      <w:r>
        <w:rPr>
          <w:rFonts w:ascii="Times New Roman" w:hAnsi="Times New Roman"/>
          <w:sz w:val="28"/>
          <w:szCs w:val="28"/>
        </w:rPr>
        <w:t>анятости населения, определенным</w:t>
      </w:r>
      <w:r w:rsidRPr="004B5660">
        <w:rPr>
          <w:rFonts w:ascii="Times New Roman" w:hAnsi="Times New Roman"/>
          <w:sz w:val="28"/>
          <w:szCs w:val="28"/>
        </w:rPr>
        <w:t xml:space="preserve"> </w:t>
      </w:r>
      <w:r w:rsidRPr="004B5660">
        <w:rPr>
          <w:rStyle w:val="af0"/>
          <w:rFonts w:ascii="Times New Roman" w:hAnsi="Times New Roman"/>
          <w:b w:val="0"/>
          <w:sz w:val="28"/>
          <w:szCs w:val="28"/>
        </w:rPr>
        <w:t>Законом</w:t>
      </w:r>
      <w:r w:rsidRPr="004B5660">
        <w:rPr>
          <w:rFonts w:ascii="Times New Roman" w:hAnsi="Times New Roman"/>
          <w:b/>
          <w:sz w:val="28"/>
          <w:szCs w:val="28"/>
        </w:rPr>
        <w:t xml:space="preserve"> </w:t>
      </w:r>
      <w:r w:rsidRPr="004B5660">
        <w:rPr>
          <w:rFonts w:ascii="Times New Roman" w:hAnsi="Times New Roman"/>
          <w:sz w:val="28"/>
          <w:szCs w:val="28"/>
        </w:rPr>
        <w:t>Российской Федерации от 19 апреля 1991 года № 1032-I «О занятости населения в Российской Федерации»;</w:t>
      </w:r>
    </w:p>
    <w:p w:rsidR="00E77B55" w:rsidRDefault="00E77B55" w:rsidP="00E77B5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76B8F">
        <w:rPr>
          <w:rFonts w:ascii="Times New Roman" w:hAnsi="Times New Roman"/>
          <w:sz w:val="28"/>
          <w:szCs w:val="28"/>
        </w:rPr>
        <w:t xml:space="preserve">приоритетам социально-экономического развития района в области содействия занятости населения, определенным </w:t>
      </w:r>
      <w:r>
        <w:rPr>
          <w:rStyle w:val="af0"/>
          <w:rFonts w:ascii="Times New Roman" w:hAnsi="Times New Roman"/>
          <w:b w:val="0"/>
          <w:sz w:val="28"/>
          <w:szCs w:val="28"/>
        </w:rPr>
        <w:t>с</w:t>
      </w:r>
      <w:r w:rsidRPr="00876B8F">
        <w:rPr>
          <w:rStyle w:val="af0"/>
          <w:rFonts w:ascii="Times New Roman" w:hAnsi="Times New Roman"/>
          <w:b w:val="0"/>
          <w:sz w:val="28"/>
          <w:szCs w:val="28"/>
        </w:rPr>
        <w:t>тратегией</w:t>
      </w:r>
      <w:r w:rsidRPr="00876B8F">
        <w:rPr>
          <w:rFonts w:ascii="Times New Roman" w:hAnsi="Times New Roman"/>
          <w:sz w:val="28"/>
          <w:szCs w:val="28"/>
        </w:rPr>
        <w:t xml:space="preserve"> социально-экономического развития Ханты-Мансийского района до 2020 года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876B8F">
        <w:rPr>
          <w:rFonts w:ascii="Times New Roman" w:hAnsi="Times New Roman"/>
          <w:sz w:val="28"/>
          <w:szCs w:val="28"/>
        </w:rPr>
        <w:t xml:space="preserve">и на период до 2030 года, утвержденной </w:t>
      </w:r>
      <w:r w:rsidRPr="00876B8F">
        <w:rPr>
          <w:rStyle w:val="af0"/>
          <w:rFonts w:ascii="Times New Roman" w:hAnsi="Times New Roman"/>
          <w:b w:val="0"/>
          <w:sz w:val="28"/>
          <w:szCs w:val="28"/>
        </w:rPr>
        <w:t xml:space="preserve">постановлением администрации Ханты-Мансийского района от 17 декабря 2014 года № 343, а также приоритетам </w:t>
      </w:r>
      <w:r w:rsidRPr="00876B8F">
        <w:rPr>
          <w:rFonts w:ascii="Times New Roman" w:hAnsi="Times New Roman"/>
          <w:sz w:val="28"/>
          <w:szCs w:val="28"/>
        </w:rPr>
        <w:t xml:space="preserve">социально-экономического развития автономного округа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876B8F">
        <w:rPr>
          <w:rFonts w:ascii="Times New Roman" w:hAnsi="Times New Roman"/>
          <w:sz w:val="28"/>
          <w:szCs w:val="28"/>
        </w:rPr>
        <w:t xml:space="preserve">в области содействия занятости населения, определенным </w:t>
      </w:r>
      <w:r w:rsidRPr="00876B8F">
        <w:rPr>
          <w:rStyle w:val="af0"/>
          <w:rFonts w:ascii="Times New Roman" w:hAnsi="Times New Roman"/>
          <w:b w:val="0"/>
          <w:sz w:val="28"/>
          <w:szCs w:val="28"/>
        </w:rPr>
        <w:t>стратегией</w:t>
      </w:r>
      <w:r w:rsidRPr="00876B8F">
        <w:rPr>
          <w:rFonts w:ascii="Times New Roman" w:hAnsi="Times New Roman"/>
          <w:b/>
          <w:sz w:val="28"/>
          <w:szCs w:val="28"/>
        </w:rPr>
        <w:t xml:space="preserve"> </w:t>
      </w:r>
      <w:r w:rsidRPr="00876B8F">
        <w:rPr>
          <w:rFonts w:ascii="Times New Roman" w:hAnsi="Times New Roman"/>
          <w:sz w:val="28"/>
          <w:szCs w:val="28"/>
        </w:rPr>
        <w:t xml:space="preserve">социально-экономического развития автономного округа до 2020 года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876B8F">
        <w:rPr>
          <w:rFonts w:ascii="Times New Roman" w:hAnsi="Times New Roman"/>
          <w:sz w:val="28"/>
          <w:szCs w:val="28"/>
        </w:rPr>
        <w:t xml:space="preserve">и на период до 2030 года, утвержденной </w:t>
      </w:r>
      <w:r w:rsidRPr="00876B8F">
        <w:rPr>
          <w:rStyle w:val="af0"/>
          <w:rFonts w:ascii="Times New Roman" w:hAnsi="Times New Roman"/>
          <w:b w:val="0"/>
          <w:sz w:val="28"/>
          <w:szCs w:val="28"/>
        </w:rPr>
        <w:t>распоряжением</w:t>
      </w:r>
      <w:r w:rsidRPr="00876B8F">
        <w:rPr>
          <w:rFonts w:ascii="Times New Roman" w:hAnsi="Times New Roman"/>
          <w:sz w:val="28"/>
          <w:szCs w:val="28"/>
        </w:rPr>
        <w:t xml:space="preserve"> Правительства </w:t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876B8F">
        <w:rPr>
          <w:rFonts w:ascii="Times New Roman" w:hAnsi="Times New Roman"/>
          <w:sz w:val="28"/>
          <w:szCs w:val="28"/>
        </w:rPr>
        <w:t xml:space="preserve">автономного округа </w:t>
      </w:r>
      <w:r>
        <w:rPr>
          <w:rFonts w:ascii="Times New Roman" w:hAnsi="Times New Roman"/>
          <w:sz w:val="28"/>
          <w:szCs w:val="28"/>
        </w:rPr>
        <w:t>– Югры</w:t>
      </w:r>
      <w:r w:rsidR="002B1573">
        <w:rPr>
          <w:rFonts w:ascii="Times New Roman" w:hAnsi="Times New Roman"/>
          <w:sz w:val="28"/>
          <w:szCs w:val="28"/>
        </w:rPr>
        <w:t xml:space="preserve"> </w:t>
      </w:r>
      <w:r w:rsidRPr="00876B8F">
        <w:rPr>
          <w:rFonts w:ascii="Times New Roman" w:hAnsi="Times New Roman"/>
          <w:sz w:val="28"/>
          <w:szCs w:val="28"/>
        </w:rPr>
        <w:t>от 22 марта 2013 года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876B8F">
        <w:rPr>
          <w:rFonts w:ascii="Times New Roman" w:hAnsi="Times New Roman"/>
          <w:sz w:val="28"/>
          <w:szCs w:val="28"/>
        </w:rPr>
        <w:t xml:space="preserve"> № 101-рп.</w:t>
      </w:r>
    </w:p>
    <w:p w:rsidR="00E77B55" w:rsidRDefault="00E77B55" w:rsidP="00E77B5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40E61">
        <w:rPr>
          <w:rFonts w:ascii="Times New Roman" w:hAnsi="Times New Roman"/>
          <w:sz w:val="28"/>
          <w:szCs w:val="28"/>
        </w:rPr>
        <w:t xml:space="preserve">Показатель «Количество </w:t>
      </w:r>
      <w:r>
        <w:rPr>
          <w:rFonts w:ascii="Times New Roman" w:hAnsi="Times New Roman"/>
          <w:sz w:val="28"/>
          <w:szCs w:val="28"/>
        </w:rPr>
        <w:t xml:space="preserve">временных </w:t>
      </w:r>
      <w:r w:rsidRPr="00040E61">
        <w:rPr>
          <w:rFonts w:ascii="Times New Roman" w:hAnsi="Times New Roman"/>
          <w:sz w:val="28"/>
          <w:szCs w:val="28"/>
        </w:rPr>
        <w:t xml:space="preserve">рабочих мест для </w:t>
      </w:r>
      <w:r>
        <w:rPr>
          <w:rFonts w:ascii="Times New Roman" w:hAnsi="Times New Roman"/>
          <w:sz w:val="28"/>
          <w:szCs w:val="28"/>
        </w:rPr>
        <w:t>граждан, зарегистрированных в органах службы занятости населения</w:t>
      </w:r>
      <w:r w:rsidRPr="00040E61">
        <w:rPr>
          <w:rFonts w:ascii="Times New Roman" w:hAnsi="Times New Roman"/>
          <w:sz w:val="28"/>
          <w:szCs w:val="28"/>
        </w:rPr>
        <w:t>» определяется по числу граждан, ежегодно трудоустраиваемых на врем</w:t>
      </w:r>
      <w:r>
        <w:rPr>
          <w:rFonts w:ascii="Times New Roman" w:hAnsi="Times New Roman"/>
          <w:sz w:val="28"/>
          <w:szCs w:val="28"/>
        </w:rPr>
        <w:t>енные рабочие места, создаваемые</w:t>
      </w:r>
      <w:r w:rsidRPr="00040E61">
        <w:rPr>
          <w:rFonts w:ascii="Times New Roman" w:hAnsi="Times New Roman"/>
          <w:sz w:val="28"/>
          <w:szCs w:val="28"/>
        </w:rPr>
        <w:t xml:space="preserve"> для проведения общественных работ в рамках государственной программы «Содействие занятости населения в Ханты-Мансийском а</w:t>
      </w:r>
      <w:r w:rsidR="002B1573">
        <w:rPr>
          <w:rFonts w:ascii="Times New Roman" w:hAnsi="Times New Roman"/>
          <w:sz w:val="28"/>
          <w:szCs w:val="28"/>
        </w:rPr>
        <w:t>втономном округе – Югре на 2016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040E61">
        <w:rPr>
          <w:rFonts w:ascii="Times New Roman" w:hAnsi="Times New Roman"/>
          <w:sz w:val="28"/>
          <w:szCs w:val="28"/>
        </w:rPr>
        <w:t xml:space="preserve">2020 годы», утвержденной постановлением Правительства Ханты-Мансийского автономного округа – Югры от 9 октября 2013 </w:t>
      </w:r>
      <w:r>
        <w:rPr>
          <w:rFonts w:ascii="Times New Roman" w:hAnsi="Times New Roman"/>
          <w:sz w:val="28"/>
          <w:szCs w:val="28"/>
        </w:rPr>
        <w:t xml:space="preserve">года </w:t>
      </w:r>
      <w:r w:rsidRPr="00040E61">
        <w:rPr>
          <w:rFonts w:ascii="Times New Roman" w:hAnsi="Times New Roman"/>
          <w:sz w:val="28"/>
          <w:szCs w:val="28"/>
        </w:rPr>
        <w:t>№ 409-п.</w:t>
      </w:r>
    </w:p>
    <w:p w:rsidR="00D1597C" w:rsidRDefault="00CD50BD" w:rsidP="00D159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1597C">
        <w:rPr>
          <w:rFonts w:ascii="Times New Roman" w:hAnsi="Times New Roman"/>
          <w:sz w:val="28"/>
          <w:szCs w:val="28"/>
        </w:rPr>
        <w:t>Показатель</w:t>
      </w:r>
      <w:r w:rsidR="00D1597C">
        <w:rPr>
          <w:rFonts w:ascii="Times New Roman" w:hAnsi="Times New Roman"/>
          <w:sz w:val="28"/>
          <w:szCs w:val="28"/>
        </w:rPr>
        <w:t xml:space="preserve"> «</w:t>
      </w:r>
      <w:r w:rsidR="00D1597C" w:rsidRPr="00D1597C">
        <w:rPr>
          <w:rFonts w:ascii="Times New Roman" w:hAnsi="Times New Roman"/>
          <w:sz w:val="28"/>
          <w:szCs w:val="28"/>
        </w:rPr>
        <w:t>Количество временных рабочих мест для граждан, зарегистрированных в органах службы занятости населения, испытывающих трудности в поиске работы</w:t>
      </w:r>
      <w:r w:rsidR="00D1597C">
        <w:rPr>
          <w:rFonts w:ascii="Times New Roman" w:hAnsi="Times New Roman"/>
          <w:sz w:val="28"/>
          <w:szCs w:val="28"/>
        </w:rPr>
        <w:t xml:space="preserve">» </w:t>
      </w:r>
      <w:r w:rsidR="00D1597C" w:rsidRPr="00040E61">
        <w:rPr>
          <w:rFonts w:ascii="Times New Roman" w:hAnsi="Times New Roman"/>
          <w:sz w:val="28"/>
          <w:szCs w:val="28"/>
        </w:rPr>
        <w:t>определяется по числу граждан, трудоустраиваемых на врем</w:t>
      </w:r>
      <w:r w:rsidR="00D1597C">
        <w:rPr>
          <w:rFonts w:ascii="Times New Roman" w:hAnsi="Times New Roman"/>
          <w:sz w:val="28"/>
          <w:szCs w:val="28"/>
        </w:rPr>
        <w:t xml:space="preserve">енные рабочие места, </w:t>
      </w:r>
      <w:r w:rsidR="00D1597C" w:rsidRPr="00040E61">
        <w:rPr>
          <w:rFonts w:ascii="Times New Roman" w:hAnsi="Times New Roman"/>
          <w:sz w:val="28"/>
          <w:szCs w:val="28"/>
        </w:rPr>
        <w:t>в рамках государственной программы «Содействие занятости населения в Ханты-Мансийском а</w:t>
      </w:r>
      <w:r w:rsidR="002B1573">
        <w:rPr>
          <w:rFonts w:ascii="Times New Roman" w:hAnsi="Times New Roman"/>
          <w:sz w:val="28"/>
          <w:szCs w:val="28"/>
        </w:rPr>
        <w:t>втономном округе – Югре на 2016</w:t>
      </w:r>
      <w:r w:rsidR="00D1597C">
        <w:rPr>
          <w:rFonts w:ascii="Times New Roman" w:hAnsi="Times New Roman"/>
          <w:sz w:val="28"/>
          <w:szCs w:val="28"/>
        </w:rPr>
        <w:t xml:space="preserve"> – </w:t>
      </w:r>
      <w:r w:rsidR="00D1597C" w:rsidRPr="00040E61">
        <w:rPr>
          <w:rFonts w:ascii="Times New Roman" w:hAnsi="Times New Roman"/>
          <w:sz w:val="28"/>
          <w:szCs w:val="28"/>
        </w:rPr>
        <w:t xml:space="preserve">2020 годы», утвержденной постановлением Правительства Ханты-Мансийского автономного округа – Югры от 9 октября 2013 </w:t>
      </w:r>
      <w:r w:rsidR="00D1597C">
        <w:rPr>
          <w:rFonts w:ascii="Times New Roman" w:hAnsi="Times New Roman"/>
          <w:sz w:val="28"/>
          <w:szCs w:val="28"/>
        </w:rPr>
        <w:t xml:space="preserve">года </w:t>
      </w:r>
      <w:r w:rsidR="00D1597C" w:rsidRPr="00040E61">
        <w:rPr>
          <w:rFonts w:ascii="Times New Roman" w:hAnsi="Times New Roman"/>
          <w:sz w:val="28"/>
          <w:szCs w:val="28"/>
        </w:rPr>
        <w:t>№ 409-п.</w:t>
      </w:r>
    </w:p>
    <w:p w:rsidR="00CD50BD" w:rsidRPr="00D1597C" w:rsidRDefault="00CD50BD" w:rsidP="00E77B5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7B55" w:rsidRPr="00DE399E" w:rsidRDefault="00E77B55" w:rsidP="00E77B5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Целевые показатели Программы приведены</w:t>
      </w:r>
      <w:r w:rsidRPr="00DE399E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таблице 1</w:t>
      </w:r>
      <w:r w:rsidRPr="00DE399E">
        <w:rPr>
          <w:rFonts w:ascii="Times New Roman" w:hAnsi="Times New Roman"/>
          <w:sz w:val="28"/>
          <w:szCs w:val="28"/>
        </w:rPr>
        <w:t>.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0F49CD" w:rsidRDefault="00E77B55" w:rsidP="00E77B5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>3. Характеристика основных мероприятий Программы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ab/>
      </w:r>
      <w:r w:rsidRPr="000F49CD">
        <w:rPr>
          <w:rFonts w:ascii="Times New Roman" w:hAnsi="Times New Roman"/>
          <w:sz w:val="28"/>
          <w:szCs w:val="28"/>
          <w:lang w:eastAsia="en-US"/>
        </w:rPr>
        <w:t>Содействие улучшению положения на рынке труда не занятых трудовой деятельностью и безработных граждан, зарегистрированных в органах службы занятости населения,</w:t>
      </w:r>
      <w:r w:rsidRPr="000F49CD">
        <w:rPr>
          <w:rFonts w:ascii="Times New Roman" w:hAnsi="Times New Roman"/>
          <w:sz w:val="28"/>
          <w:szCs w:val="28"/>
        </w:rPr>
        <w:t xml:space="preserve"> предполагается путем реализации основного программного мероприятия, указанного в таблице 2.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0F49CD" w:rsidRDefault="00E77B55" w:rsidP="00E77B5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>4. Механизм реализации муниципальной программы</w:t>
      </w:r>
    </w:p>
    <w:p w:rsidR="00E77B55" w:rsidRPr="000F49CD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F49CD">
        <w:rPr>
          <w:rFonts w:ascii="Times New Roman" w:hAnsi="Times New Roman"/>
          <w:sz w:val="28"/>
          <w:szCs w:val="28"/>
        </w:rPr>
        <w:tab/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lastRenderedPageBreak/>
        <w:tab/>
        <w:t xml:space="preserve">Комплексное управление Программой и распоряжение средствами местного бюджета в объеме бюджетных ассигнований, утвержденных                      в бюджете района на реализацию Программы на очередной финансовый год, осуществляет субъект бюджетного планирования – </w:t>
      </w:r>
      <w:proofErr w:type="gramStart"/>
      <w:r w:rsidRPr="00DE399E">
        <w:rPr>
          <w:rFonts w:ascii="Times New Roman" w:hAnsi="Times New Roman"/>
          <w:sz w:val="28"/>
          <w:szCs w:val="28"/>
        </w:rPr>
        <w:t>администрация  Ханты</w:t>
      </w:r>
      <w:proofErr w:type="gramEnd"/>
      <w:r w:rsidRPr="00DE399E">
        <w:rPr>
          <w:rFonts w:ascii="Times New Roman" w:hAnsi="Times New Roman"/>
          <w:sz w:val="28"/>
          <w:szCs w:val="28"/>
        </w:rPr>
        <w:t>-Мансийского района</w:t>
      </w:r>
      <w:r>
        <w:rPr>
          <w:rFonts w:ascii="Times New Roman" w:hAnsi="Times New Roman"/>
          <w:sz w:val="28"/>
          <w:szCs w:val="28"/>
        </w:rPr>
        <w:t xml:space="preserve"> (комитет экономической политики)</w:t>
      </w:r>
      <w:r w:rsidRPr="00DE399E">
        <w:rPr>
          <w:rFonts w:ascii="Times New Roman" w:hAnsi="Times New Roman"/>
          <w:sz w:val="28"/>
          <w:szCs w:val="28"/>
        </w:rPr>
        <w:t xml:space="preserve">. 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 xml:space="preserve">Муниципальным образованиям (сельским поселениям) средства предоставляются межбюджетными трансфертами на основании заключенного соглашения с администрацией Ханты-Мансийского района. 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  <w:t>Механизм реализации муниципальной программы направлен                          на эффективное планирование хода исполнения мероприятия, обеспечение контроля исполнения программного мероприятия и включает: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разработку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проектов нормативных правовых актов Ханты-Мансийского района, внесение изменений в действующие нормативные правовые акты, необходимые для выполнения муниципальной программы, и внесение их на рассмотрение и утверждение администрацией                                и (или) Думой Ханты-Мансийского района;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перечисление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средств бюджета Ханты-Мансийского района, предусмотренных на реализацию мероприятий муниципальной программы, муниципальным образованиям сельских поселений района; 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уточнение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объемов финансирования по программным мероприятиям               на очередной финансовый год и плановый период;</w:t>
      </w:r>
    </w:p>
    <w:p w:rsidR="00E77B55" w:rsidRPr="00DE399E" w:rsidRDefault="00E77B55" w:rsidP="00E77B55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управление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муниципальной программой, эффективное использование средств, выделенных на реализацию муниципальной программы;</w:t>
      </w: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proofErr w:type="gramStart"/>
      <w:r w:rsidRPr="00DE399E">
        <w:rPr>
          <w:rFonts w:ascii="Times New Roman" w:hAnsi="Times New Roman"/>
          <w:sz w:val="28"/>
          <w:szCs w:val="28"/>
        </w:rPr>
        <w:t>предоставление</w:t>
      </w:r>
      <w:proofErr w:type="gramEnd"/>
      <w:r w:rsidRPr="00DE399E">
        <w:rPr>
          <w:rFonts w:ascii="Times New Roman" w:hAnsi="Times New Roman"/>
          <w:sz w:val="28"/>
          <w:szCs w:val="28"/>
        </w:rPr>
        <w:t xml:space="preserve"> информации о ходе реализации Программы ежеквартально, ежегодно в </w:t>
      </w:r>
      <w:r>
        <w:rPr>
          <w:rFonts w:ascii="Times New Roman" w:hAnsi="Times New Roman"/>
          <w:sz w:val="28"/>
          <w:szCs w:val="28"/>
        </w:rPr>
        <w:t>комитет экономической политики</w:t>
      </w:r>
      <w:r w:rsidRPr="00DE399E">
        <w:rPr>
          <w:rFonts w:ascii="Times New Roman" w:hAnsi="Times New Roman"/>
          <w:sz w:val="28"/>
          <w:szCs w:val="28"/>
        </w:rPr>
        <w:t xml:space="preserve"> в порядке, установленном </w:t>
      </w:r>
      <w:r w:rsidRPr="000161DC">
        <w:rPr>
          <w:rFonts w:ascii="Times New Roman" w:hAnsi="Times New Roman"/>
          <w:sz w:val="28"/>
          <w:szCs w:val="28"/>
        </w:rPr>
        <w:t>постановлением администрации Ханты-Мансийского района от 9</w:t>
      </w:r>
      <w:r>
        <w:rPr>
          <w:rFonts w:ascii="Times New Roman" w:hAnsi="Times New Roman"/>
          <w:sz w:val="28"/>
          <w:szCs w:val="28"/>
        </w:rPr>
        <w:t xml:space="preserve"> августа </w:t>
      </w:r>
      <w:r w:rsidRPr="000161DC">
        <w:rPr>
          <w:rFonts w:ascii="Times New Roman" w:hAnsi="Times New Roman"/>
          <w:sz w:val="28"/>
          <w:szCs w:val="28"/>
        </w:rPr>
        <w:t xml:space="preserve">2013 </w:t>
      </w:r>
      <w:r>
        <w:rPr>
          <w:rFonts w:ascii="Times New Roman" w:hAnsi="Times New Roman"/>
          <w:sz w:val="28"/>
          <w:szCs w:val="28"/>
        </w:rPr>
        <w:t xml:space="preserve">года </w:t>
      </w:r>
      <w:r w:rsidRPr="000161DC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199 «О программах Ханты-Мансийского района»</w:t>
      </w:r>
      <w:r w:rsidRPr="00DE399E">
        <w:rPr>
          <w:rFonts w:ascii="Times New Roman" w:hAnsi="Times New Roman"/>
          <w:sz w:val="28"/>
          <w:szCs w:val="28"/>
        </w:rPr>
        <w:t>.</w:t>
      </w:r>
    </w:p>
    <w:p w:rsidR="00E77B55" w:rsidRPr="00DA3FF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  <w:r w:rsidRPr="000161DC">
        <w:rPr>
          <w:rFonts w:ascii="Times New Roman" w:hAnsi="Times New Roman"/>
          <w:sz w:val="28"/>
          <w:szCs w:val="28"/>
        </w:rPr>
        <w:t xml:space="preserve">Механизм взаимодействия ответственного исполнителя </w:t>
      </w: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0161DC">
        <w:rPr>
          <w:rFonts w:ascii="Times New Roman" w:hAnsi="Times New Roman"/>
          <w:sz w:val="28"/>
          <w:szCs w:val="28"/>
        </w:rPr>
        <w:t>и соисполнителей Программы осуществляется в соответствии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0161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0161DC">
        <w:rPr>
          <w:rFonts w:ascii="Times New Roman" w:hAnsi="Times New Roman"/>
          <w:sz w:val="28"/>
          <w:szCs w:val="28"/>
        </w:rPr>
        <w:t xml:space="preserve">требованиями раздела </w:t>
      </w:r>
      <w:r w:rsidRPr="000161DC">
        <w:rPr>
          <w:rFonts w:ascii="Times New Roman" w:hAnsi="Times New Roman"/>
          <w:sz w:val="28"/>
          <w:szCs w:val="28"/>
          <w:lang w:val="en-US"/>
        </w:rPr>
        <w:t>IV</w:t>
      </w:r>
      <w:r w:rsidRPr="000161DC">
        <w:rPr>
          <w:rFonts w:ascii="Times New Roman" w:hAnsi="Times New Roman"/>
          <w:sz w:val="28"/>
          <w:szCs w:val="28"/>
        </w:rPr>
        <w:t xml:space="preserve"> порядка разработки муниципальных программ Ханты-Мансийского района, их формирования, утверждения и реализации, утвержденного постановлением администрации Ханты-Мансийского района от 9</w:t>
      </w:r>
      <w:r>
        <w:rPr>
          <w:rFonts w:ascii="Times New Roman" w:hAnsi="Times New Roman"/>
          <w:sz w:val="28"/>
          <w:szCs w:val="28"/>
        </w:rPr>
        <w:t xml:space="preserve"> августа </w:t>
      </w:r>
      <w:r w:rsidRPr="000161DC">
        <w:rPr>
          <w:rFonts w:ascii="Times New Roman" w:hAnsi="Times New Roman"/>
          <w:sz w:val="28"/>
          <w:szCs w:val="28"/>
        </w:rPr>
        <w:t xml:space="preserve">2013 </w:t>
      </w:r>
      <w:r>
        <w:rPr>
          <w:rFonts w:ascii="Times New Roman" w:hAnsi="Times New Roman"/>
          <w:sz w:val="28"/>
          <w:szCs w:val="28"/>
        </w:rPr>
        <w:t xml:space="preserve">года </w:t>
      </w:r>
      <w:r w:rsidRPr="000161DC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199 «О программах Ханты-Мансийского района».</w:t>
      </w:r>
    </w:p>
    <w:p w:rsidR="00E77B55" w:rsidRPr="00DE399E" w:rsidRDefault="00E77B55" w:rsidP="00E77B55">
      <w:pPr>
        <w:pStyle w:val="a6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DE399E" w:rsidRDefault="00E77B55" w:rsidP="00E77B55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7B55" w:rsidRPr="00DE399E" w:rsidRDefault="00E77B55" w:rsidP="00E77B5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7B55" w:rsidRPr="00DE399E" w:rsidRDefault="00E77B55" w:rsidP="00E77B55">
      <w:pPr>
        <w:pStyle w:val="a6"/>
        <w:rPr>
          <w:rFonts w:ascii="Times New Roman" w:hAnsi="Times New Roman"/>
          <w:color w:val="FF0000"/>
          <w:sz w:val="28"/>
          <w:szCs w:val="28"/>
        </w:rPr>
        <w:sectPr w:rsidR="00E77B55" w:rsidRPr="00DE399E" w:rsidSect="000F49CD">
          <w:headerReference w:type="default" r:id="rId9"/>
          <w:pgSz w:w="11906" w:h="16838"/>
          <w:pgMar w:top="1418" w:right="1247" w:bottom="1134" w:left="1588" w:header="709" w:footer="709" w:gutter="0"/>
          <w:cols w:space="708"/>
          <w:docGrid w:linePitch="360"/>
        </w:sectPr>
      </w:pPr>
    </w:p>
    <w:p w:rsidR="00EA4FBC" w:rsidRPr="00DA3FFE" w:rsidRDefault="00EA4FBC" w:rsidP="00EA4FBC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lastRenderedPageBreak/>
        <w:tab/>
      </w:r>
      <w:r w:rsidRPr="000161DC">
        <w:rPr>
          <w:rFonts w:ascii="Times New Roman" w:hAnsi="Times New Roman"/>
          <w:sz w:val="28"/>
          <w:szCs w:val="28"/>
        </w:rPr>
        <w:t xml:space="preserve">Механизм взаимодействия ответственного исполнителя </w:t>
      </w: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0161DC">
        <w:rPr>
          <w:rFonts w:ascii="Times New Roman" w:hAnsi="Times New Roman"/>
          <w:sz w:val="28"/>
          <w:szCs w:val="28"/>
        </w:rPr>
        <w:t>и соисполнителей Программы осуществляется в соответствии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0161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0161DC">
        <w:rPr>
          <w:rFonts w:ascii="Times New Roman" w:hAnsi="Times New Roman"/>
          <w:sz w:val="28"/>
          <w:szCs w:val="28"/>
        </w:rPr>
        <w:t xml:space="preserve">требованиями раздела </w:t>
      </w:r>
      <w:r w:rsidRPr="000161DC">
        <w:rPr>
          <w:rFonts w:ascii="Times New Roman" w:hAnsi="Times New Roman"/>
          <w:sz w:val="28"/>
          <w:szCs w:val="28"/>
          <w:lang w:val="en-US"/>
        </w:rPr>
        <w:t>IV</w:t>
      </w:r>
      <w:r w:rsidRPr="000161DC">
        <w:rPr>
          <w:rFonts w:ascii="Times New Roman" w:hAnsi="Times New Roman"/>
          <w:sz w:val="28"/>
          <w:szCs w:val="28"/>
        </w:rPr>
        <w:t xml:space="preserve"> порядка разработки муниципальных программ Ханты-Мансийского района, их формирования, утверждения и реализации, утвержденного постановлением администрации Ханты-Мансийского района от 9</w:t>
      </w:r>
      <w:r>
        <w:rPr>
          <w:rFonts w:ascii="Times New Roman" w:hAnsi="Times New Roman"/>
          <w:sz w:val="28"/>
          <w:szCs w:val="28"/>
        </w:rPr>
        <w:t xml:space="preserve"> августа </w:t>
      </w:r>
      <w:r w:rsidRPr="000161DC">
        <w:rPr>
          <w:rFonts w:ascii="Times New Roman" w:hAnsi="Times New Roman"/>
          <w:sz w:val="28"/>
          <w:szCs w:val="28"/>
        </w:rPr>
        <w:t xml:space="preserve">2013 </w:t>
      </w:r>
      <w:r>
        <w:rPr>
          <w:rFonts w:ascii="Times New Roman" w:hAnsi="Times New Roman"/>
          <w:sz w:val="28"/>
          <w:szCs w:val="28"/>
        </w:rPr>
        <w:t xml:space="preserve">года </w:t>
      </w:r>
      <w:r w:rsidRPr="000161DC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199 «О программах Ханты-Мансийского района».</w:t>
      </w: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0460FE" w:rsidRDefault="00654BAE" w:rsidP="00654BAE">
      <w:pPr>
        <w:pStyle w:val="a6"/>
        <w:jc w:val="both"/>
        <w:rPr>
          <w:rFonts w:ascii="Times New Roman" w:hAnsi="Times New Roman"/>
          <w:sz w:val="16"/>
          <w:szCs w:val="16"/>
        </w:rPr>
      </w:pPr>
      <w:r w:rsidRPr="00DE399E">
        <w:rPr>
          <w:rFonts w:ascii="Times New Roman" w:hAnsi="Times New Roman"/>
          <w:sz w:val="28"/>
          <w:szCs w:val="28"/>
        </w:rPr>
        <w:tab/>
      </w:r>
    </w:p>
    <w:p w:rsidR="00654BAE" w:rsidRPr="00DA3FF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ab/>
      </w:r>
    </w:p>
    <w:p w:rsidR="00654BAE" w:rsidRPr="00DE399E" w:rsidRDefault="00654BAE" w:rsidP="00654BAE">
      <w:pPr>
        <w:pStyle w:val="a6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rPr>
          <w:rFonts w:ascii="Times New Roman" w:hAnsi="Times New Roman"/>
          <w:color w:val="FF0000"/>
          <w:sz w:val="28"/>
          <w:szCs w:val="28"/>
        </w:rPr>
        <w:sectPr w:rsidR="00654BAE" w:rsidRPr="00DE399E" w:rsidSect="002A2C2A">
          <w:headerReference w:type="default" r:id="rId10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654BAE" w:rsidRPr="00DE399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Таблица 1</w:t>
      </w:r>
    </w:p>
    <w:p w:rsidR="00654BAE" w:rsidRPr="00DE399E" w:rsidRDefault="00654BAE" w:rsidP="00654BAE">
      <w:pPr>
        <w:spacing w:after="0" w:line="240" w:lineRule="auto"/>
        <w:jc w:val="right"/>
        <w:rPr>
          <w:rFonts w:ascii="Times New Roman" w:hAnsi="Times New Roman"/>
          <w:color w:val="FF0000"/>
          <w:sz w:val="10"/>
          <w:szCs w:val="10"/>
        </w:rPr>
      </w:pPr>
    </w:p>
    <w:p w:rsidR="00654BAE" w:rsidRPr="00DE399E" w:rsidRDefault="00654BAE" w:rsidP="00654BA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E399E">
        <w:rPr>
          <w:rFonts w:ascii="Times New Roman" w:hAnsi="Times New Roman"/>
          <w:b/>
          <w:bCs/>
          <w:sz w:val="28"/>
          <w:szCs w:val="28"/>
        </w:rPr>
        <w:t xml:space="preserve">Целевые показатели муниципальной программы </w:t>
      </w:r>
    </w:p>
    <w:p w:rsidR="00654BAE" w:rsidRPr="00DE399E" w:rsidRDefault="00654BAE" w:rsidP="00654BAE">
      <w:pPr>
        <w:spacing w:after="0" w:line="240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954"/>
        <w:gridCol w:w="1984"/>
        <w:gridCol w:w="850"/>
        <w:gridCol w:w="851"/>
        <w:gridCol w:w="850"/>
        <w:gridCol w:w="851"/>
        <w:gridCol w:w="850"/>
        <w:gridCol w:w="1985"/>
      </w:tblGrid>
      <w:tr w:rsidR="00654BAE" w:rsidRPr="00DE399E" w:rsidTr="002A2C2A">
        <w:tc>
          <w:tcPr>
            <w:tcW w:w="817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99E">
              <w:rPr>
                <w:rFonts w:ascii="Times New Roman" w:hAnsi="Times New Roman" w:cs="Times New Roman"/>
                <w:sz w:val="24"/>
                <w:szCs w:val="24"/>
              </w:rPr>
              <w:t>№ показателя</w:t>
            </w:r>
            <w:r w:rsidRPr="00DE399E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E399E">
              <w:rPr>
                <w:rFonts w:ascii="Times New Roman" w:eastAsia="Calibri" w:hAnsi="Times New Roman" w:cs="Times New Roman"/>
                <w:sz w:val="24"/>
                <w:szCs w:val="24"/>
              </w:rPr>
              <w:t>№ показателя</w:t>
            </w:r>
          </w:p>
        </w:tc>
        <w:tc>
          <w:tcPr>
            <w:tcW w:w="5954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Наименование показателей результатов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4252" w:type="dxa"/>
            <w:gridSpan w:val="5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654BAE" w:rsidRPr="00DE399E" w:rsidTr="002A2C2A">
        <w:tc>
          <w:tcPr>
            <w:tcW w:w="817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5954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654BAE" w:rsidRPr="00DE399E" w:rsidRDefault="00654BAE" w:rsidP="002A2C2A">
            <w:pPr>
              <w:pStyle w:val="a6"/>
              <w:ind w:left="-7" w:right="-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399E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851" w:type="dxa"/>
            <w:shd w:val="clear" w:color="auto" w:fill="auto"/>
          </w:tcPr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399E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850" w:type="dxa"/>
            <w:shd w:val="clear" w:color="auto" w:fill="auto"/>
          </w:tcPr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399E">
              <w:rPr>
                <w:rFonts w:ascii="Times New Roman" w:hAnsi="Times New Roman"/>
                <w:sz w:val="24"/>
                <w:szCs w:val="24"/>
              </w:rPr>
              <w:t xml:space="preserve">2016 </w:t>
            </w:r>
          </w:p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E399E">
              <w:rPr>
                <w:rFonts w:ascii="Times New Roman" w:hAnsi="Times New Roman"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851" w:type="dxa"/>
          </w:tcPr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E399E">
              <w:rPr>
                <w:rFonts w:ascii="Times New Roman" w:hAnsi="Times New Roman"/>
                <w:bCs/>
                <w:sz w:val="24"/>
                <w:szCs w:val="24"/>
              </w:rPr>
              <w:t xml:space="preserve">2017 </w:t>
            </w:r>
          </w:p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DE399E">
              <w:rPr>
                <w:rFonts w:ascii="Times New Roman" w:hAnsi="Times New Roman"/>
                <w:bCs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850" w:type="dxa"/>
          </w:tcPr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E399E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  <w:p w:rsidR="00654BAE" w:rsidRPr="00DE399E" w:rsidRDefault="00654BAE" w:rsidP="002A2C2A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DE399E">
              <w:rPr>
                <w:rFonts w:ascii="Times New Roman" w:hAnsi="Times New Roman"/>
                <w:bCs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1985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654BAE" w:rsidRPr="00DE399E" w:rsidTr="002A2C2A"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9</w:t>
            </w:r>
          </w:p>
        </w:tc>
      </w:tr>
      <w:tr w:rsidR="00654BAE" w:rsidRPr="00DE399E" w:rsidTr="002A2C2A">
        <w:trPr>
          <w:trHeight w:val="94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1</w:t>
            </w:r>
            <w:r w:rsidR="00B84B8A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399E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временных </w:t>
            </w:r>
            <w:r w:rsidRPr="00DE399E">
              <w:rPr>
                <w:rFonts w:ascii="Times New Roman" w:hAnsi="Times New Roman"/>
                <w:sz w:val="24"/>
                <w:szCs w:val="24"/>
              </w:rPr>
              <w:t xml:space="preserve">рабочих мест для </w:t>
            </w:r>
            <w:r>
              <w:rPr>
                <w:rFonts w:ascii="Times New Roman" w:hAnsi="Times New Roman"/>
                <w:sz w:val="24"/>
                <w:szCs w:val="24"/>
              </w:rPr>
              <w:t>граждан, зарегистрированных в органах службы занятости населения</w:t>
            </w:r>
            <w:r w:rsidRPr="00DE399E">
              <w:rPr>
                <w:rFonts w:ascii="Times New Roman" w:hAnsi="Times New Roman"/>
                <w:sz w:val="24"/>
                <w:szCs w:val="24"/>
              </w:rPr>
              <w:t>, единиц, в том числе по работодателям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335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E399E">
              <w:rPr>
                <w:rFonts w:ascii="Times New Roman" w:eastAsia="Calibri" w:hAnsi="Times New Roman"/>
                <w:sz w:val="24"/>
                <w:szCs w:val="24"/>
              </w:rPr>
              <w:t>325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328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340</w:t>
            </w:r>
          </w:p>
        </w:tc>
      </w:tr>
      <w:tr w:rsidR="00654BAE" w:rsidRPr="00BD1E21" w:rsidTr="002A2C2A">
        <w:trPr>
          <w:trHeight w:val="40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654BAE" w:rsidRPr="00BD1E21" w:rsidTr="002A2C2A">
        <w:trPr>
          <w:trHeight w:val="42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Горноправдинск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654BAE" w:rsidRPr="00BD1E21" w:rsidTr="002A2C2A">
        <w:trPr>
          <w:trHeight w:val="41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Кедровый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654BAE" w:rsidRPr="00BD1E21" w:rsidTr="002A2C2A">
        <w:trPr>
          <w:trHeight w:val="41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Красноленинский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654BAE" w:rsidRPr="00BD1E21" w:rsidTr="002A2C2A">
        <w:trPr>
          <w:trHeight w:val="41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</w:tr>
      <w:tr w:rsidR="00654BAE" w:rsidRPr="00BD1E21" w:rsidTr="002A2C2A">
        <w:trPr>
          <w:trHeight w:val="40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654BAE" w:rsidRPr="00BD1E21" w:rsidTr="002A2C2A">
        <w:trPr>
          <w:trHeight w:val="42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654BAE" w:rsidRPr="00BD1E21" w:rsidTr="002A2C2A">
        <w:trPr>
          <w:trHeight w:val="40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Сибирский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654BAE" w:rsidRPr="00BD1E21" w:rsidTr="002A2C2A">
        <w:trPr>
          <w:trHeight w:val="41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1.9.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654BAE" w:rsidRPr="00BD1E21" w:rsidTr="002A2C2A">
        <w:trPr>
          <w:trHeight w:val="41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1.10.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654BAE" w:rsidRPr="00BD1E21" w:rsidTr="002A2C2A">
        <w:trPr>
          <w:trHeight w:val="42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1.11.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Шапша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654BAE" w:rsidRPr="00BD1E21" w:rsidTr="002A2C2A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1.12.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 xml:space="preserve">Администрация сельского поселения </w:t>
            </w:r>
            <w:proofErr w:type="spellStart"/>
            <w:r w:rsidRPr="00BD1E21">
              <w:rPr>
                <w:rFonts w:ascii="Times New Roman" w:hAnsi="Times New Roman"/>
                <w:sz w:val="24"/>
                <w:szCs w:val="24"/>
              </w:rPr>
              <w:t>Кышик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7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654BAE" w:rsidRPr="00DE399E" w:rsidTr="00B84B8A">
        <w:trPr>
          <w:trHeight w:val="69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lastRenderedPageBreak/>
              <w:t>1.13.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Администрация Ханты-Мансийского района (МАУ «Организационно-методический центр»)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E21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BD1E21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21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95742E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574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BAE" w:rsidRPr="00BD1E21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D1E21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4BAE" w:rsidRPr="004E7733" w:rsidRDefault="00654BAE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181</w:t>
            </w:r>
          </w:p>
        </w:tc>
      </w:tr>
      <w:tr w:rsidR="00B84B8A" w:rsidRPr="00DE399E" w:rsidTr="002A2C2A">
        <w:trPr>
          <w:trHeight w:val="69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Pr="00BD1E21" w:rsidRDefault="00B84B8A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Pr="00BD1E21" w:rsidRDefault="00B84B8A" w:rsidP="002A2C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временных рабочих мест для граждан, зарегистрированных в органах службы занятости населения, испытывающих трудности в поиске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Default="00B84B8A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84B8A" w:rsidRPr="00BD1E21" w:rsidRDefault="00C25671" w:rsidP="002A2C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Default="00B84B8A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3CB0" w:rsidRPr="00BD1E21" w:rsidRDefault="00FE7B67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E7B67" w:rsidRDefault="00FE7B67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84B8A" w:rsidRDefault="0080033F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  <w:p w:rsidR="00F83CB0" w:rsidRPr="0095742E" w:rsidRDefault="00F83CB0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Default="00B84B8A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83CB0" w:rsidRDefault="00C25671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B8A" w:rsidRDefault="00B84B8A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F83CB0" w:rsidRPr="00BD1E21" w:rsidRDefault="00F83CB0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B8A" w:rsidRDefault="00B84B8A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F83CB0" w:rsidRPr="00BD1E21" w:rsidRDefault="00F83CB0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8A" w:rsidRDefault="00B84B8A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83CB0" w:rsidRDefault="00C25671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</w:t>
            </w:r>
          </w:p>
          <w:p w:rsidR="00F83CB0" w:rsidRDefault="00F83CB0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83CB0" w:rsidRDefault="00F83CB0" w:rsidP="002A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54BAE" w:rsidRDefault="00654BAE" w:rsidP="00654BAE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</w:p>
    <w:p w:rsidR="00654BAE" w:rsidRPr="00DE399E" w:rsidRDefault="00654BAE" w:rsidP="00654BAE">
      <w:pPr>
        <w:pStyle w:val="a6"/>
        <w:ind w:right="-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Таблица 2</w:t>
      </w:r>
    </w:p>
    <w:p w:rsidR="00654BAE" w:rsidRDefault="00654BAE" w:rsidP="00654BA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E399E">
        <w:rPr>
          <w:rFonts w:ascii="Times New Roman" w:hAnsi="Times New Roman"/>
          <w:b/>
          <w:sz w:val="28"/>
          <w:szCs w:val="28"/>
        </w:rPr>
        <w:t xml:space="preserve">Перечень основных мероприятий программы </w:t>
      </w:r>
    </w:p>
    <w:p w:rsidR="00654BAE" w:rsidRPr="00DE399E" w:rsidRDefault="00654BAE" w:rsidP="00654BA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4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2835"/>
        <w:gridCol w:w="2268"/>
        <w:gridCol w:w="2551"/>
        <w:gridCol w:w="1134"/>
        <w:gridCol w:w="992"/>
        <w:gridCol w:w="993"/>
        <w:gridCol w:w="1163"/>
        <w:gridCol w:w="821"/>
        <w:gridCol w:w="992"/>
      </w:tblGrid>
      <w:tr w:rsidR="00654BAE" w:rsidRPr="003272AE" w:rsidTr="002A2C2A">
        <w:tc>
          <w:tcPr>
            <w:tcW w:w="959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>Номер основного</w:t>
            </w:r>
          </w:p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proofErr w:type="gramStart"/>
            <w:r w:rsidRPr="00DE399E">
              <w:rPr>
                <w:rFonts w:ascii="Times New Roman" w:eastAsia="Calibri" w:hAnsi="Times New Roman"/>
              </w:rPr>
              <w:t>мероприятия</w:t>
            </w:r>
            <w:proofErr w:type="gramEnd"/>
          </w:p>
        </w:tc>
        <w:tc>
          <w:tcPr>
            <w:tcW w:w="2835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>Основные мероприятия муниципальной программы (связь мероприятий с показателями муниципальной программы)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 w:cs="Times New Roman"/>
              </w:rPr>
              <w:t>Ответственный исполнитель (соисполнитель)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>Источники финансирования</w:t>
            </w:r>
          </w:p>
        </w:tc>
        <w:tc>
          <w:tcPr>
            <w:tcW w:w="6095" w:type="dxa"/>
            <w:gridSpan w:val="6"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DE399E">
              <w:rPr>
                <w:rFonts w:ascii="Times New Roman" w:eastAsia="Calibri" w:hAnsi="Times New Roman"/>
              </w:rPr>
              <w:t xml:space="preserve">Финансовые затраты на реализацию </w:t>
            </w:r>
          </w:p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eastAsia="Calibri" w:hAnsi="Times New Roman"/>
              </w:rPr>
              <w:t>(</w:t>
            </w:r>
            <w:proofErr w:type="gramStart"/>
            <w:r w:rsidRPr="00DE399E">
              <w:rPr>
                <w:rFonts w:ascii="Times New Roman" w:eastAsia="Calibri" w:hAnsi="Times New Roman"/>
              </w:rPr>
              <w:t>тыс.</w:t>
            </w:r>
            <w:proofErr w:type="gramEnd"/>
            <w:r w:rsidRPr="00DE399E">
              <w:rPr>
                <w:rFonts w:ascii="Times New Roman" w:eastAsia="Calibri" w:hAnsi="Times New Roman"/>
              </w:rPr>
              <w:t xml:space="preserve"> рублей)</w:t>
            </w:r>
          </w:p>
        </w:tc>
      </w:tr>
      <w:tr w:rsidR="00654BAE" w:rsidRPr="003272AE" w:rsidTr="002A2C2A">
        <w:tc>
          <w:tcPr>
            <w:tcW w:w="959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всего</w:t>
            </w:r>
            <w:proofErr w:type="gramEnd"/>
          </w:p>
        </w:tc>
        <w:tc>
          <w:tcPr>
            <w:tcW w:w="4961" w:type="dxa"/>
            <w:gridSpan w:val="5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DE399E">
              <w:rPr>
                <w:rFonts w:ascii="Times New Roman" w:eastAsia="Calibri" w:hAnsi="Times New Roman"/>
              </w:rPr>
              <w:t>в</w:t>
            </w:r>
            <w:proofErr w:type="gramEnd"/>
            <w:r w:rsidRPr="00DE399E">
              <w:rPr>
                <w:rFonts w:ascii="Times New Roman" w:eastAsia="Calibri" w:hAnsi="Times New Roman"/>
              </w:rPr>
              <w:t xml:space="preserve"> том числе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54BAE" w:rsidRPr="00DE399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hAnsi="Times New Roman"/>
              </w:rPr>
              <w:t xml:space="preserve">2014 год </w:t>
            </w:r>
          </w:p>
        </w:tc>
        <w:tc>
          <w:tcPr>
            <w:tcW w:w="993" w:type="dxa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hAnsi="Times New Roman"/>
              </w:rPr>
              <w:t>2015 год</w:t>
            </w:r>
          </w:p>
        </w:tc>
        <w:tc>
          <w:tcPr>
            <w:tcW w:w="1163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hAnsi="Times New Roman"/>
              </w:rPr>
              <w:t>2016 год</w:t>
            </w:r>
          </w:p>
        </w:tc>
        <w:tc>
          <w:tcPr>
            <w:tcW w:w="821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hAnsi="Times New Roman"/>
              </w:rPr>
              <w:t>2017 год</w:t>
            </w:r>
          </w:p>
        </w:tc>
        <w:tc>
          <w:tcPr>
            <w:tcW w:w="992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E399E">
              <w:rPr>
                <w:rFonts w:ascii="Times New Roman" w:hAnsi="Times New Roman"/>
              </w:rPr>
              <w:t xml:space="preserve">2018 год </w:t>
            </w:r>
          </w:p>
        </w:tc>
      </w:tr>
      <w:tr w:rsidR="00654BAE" w:rsidRPr="003272AE" w:rsidTr="00A86252">
        <w:tc>
          <w:tcPr>
            <w:tcW w:w="959" w:type="dxa"/>
            <w:shd w:val="clear" w:color="auto" w:fill="auto"/>
          </w:tcPr>
          <w:p w:rsidR="00654BAE" w:rsidRPr="003272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3272AE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654BAE" w:rsidRPr="003272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3272AE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654BAE" w:rsidRPr="003272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3272AE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:rsidR="00654BAE" w:rsidRPr="003272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3272AE">
              <w:rPr>
                <w:rFonts w:ascii="Times New Roman" w:eastAsia="Calibri" w:hAnsi="Times New Roman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63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21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92" w:type="dxa"/>
          </w:tcPr>
          <w:p w:rsidR="00654BAE" w:rsidRPr="00DE399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654BAE" w:rsidRPr="003272AE" w:rsidTr="00A86252">
        <w:tc>
          <w:tcPr>
            <w:tcW w:w="959" w:type="dxa"/>
            <w:vMerge w:val="restart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1.1.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>Основное мероприятие: Содействие улучшению ситуации на рынке труда</w:t>
            </w:r>
          </w:p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показатель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1</w:t>
            </w:r>
            <w:r w:rsidR="0074171B">
              <w:rPr>
                <w:rFonts w:ascii="Times New Roman" w:eastAsia="Calibri" w:hAnsi="Times New Roman"/>
                <w:sz w:val="20"/>
                <w:szCs w:val="20"/>
              </w:rPr>
              <w:t>, показатель 2</w:t>
            </w:r>
            <w:r w:rsidRPr="000B07D9"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ind w:left="-108" w:firstLine="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654BAE" w:rsidRPr="008326FB" w:rsidRDefault="00337324" w:rsidP="00E77B5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36 619,</w:t>
            </w:r>
            <w:r w:rsidR="009B21B6">
              <w:rPr>
                <w:rFonts w:ascii="Times New Roman" w:hAnsi="Times New Roman"/>
                <w:color w:val="000000" w:themeColor="text1"/>
              </w:rPr>
              <w:t>58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1 940,38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E77B55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9 989</w:t>
            </w:r>
            <w:r w:rsidR="00654BAE" w:rsidRPr="008326FB">
              <w:rPr>
                <w:rFonts w:ascii="Times New Roman" w:hAnsi="Times New Roman"/>
                <w:color w:val="000000" w:themeColor="text1"/>
              </w:rPr>
              <w:t>,3</w:t>
            </w:r>
          </w:p>
        </w:tc>
        <w:tc>
          <w:tcPr>
            <w:tcW w:w="1163" w:type="dxa"/>
          </w:tcPr>
          <w:p w:rsidR="00654BAE" w:rsidRPr="008326FB" w:rsidRDefault="00337324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24 689,9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337324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12 628,2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AF769B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6 365,6</w:t>
            </w:r>
          </w:p>
        </w:tc>
        <w:tc>
          <w:tcPr>
            <w:tcW w:w="1163" w:type="dxa"/>
          </w:tcPr>
          <w:p w:rsidR="00654BAE" w:rsidRPr="008326FB" w:rsidRDefault="00337324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6 262,6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AF769B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654BAE" w:rsidRPr="008326FB" w:rsidRDefault="00AF769B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AF769B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654BAE" w:rsidRPr="008326FB" w:rsidRDefault="00AF769B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привлеченные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583"/>
        </w:trPr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pStyle w:val="a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сельских поселений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 w:val="restart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1.1.1.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>Организация оплачиваемых общественных работ</w:t>
            </w: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:rsidR="00654BAE" w:rsidRPr="00210D53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10D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Комитет по финансам (сельские поселения)</w:t>
            </w:r>
          </w:p>
          <w:p w:rsidR="00654BAE" w:rsidRPr="000B07D9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0B07D9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</w:t>
            </w:r>
          </w:p>
          <w:p w:rsidR="00654BAE" w:rsidRPr="000B07D9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>(МАУ «Организационно-методический центр»)</w:t>
            </w:r>
            <w:r>
              <w:rPr>
                <w:rFonts w:ascii="Times New Roman" w:hAnsi="Times New Roman"/>
                <w:sz w:val="20"/>
                <w:szCs w:val="20"/>
              </w:rPr>
              <w:t>, в том числе:</w:t>
            </w: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11 686,08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3 623,7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6 122,0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, в том числе: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11 686,08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3 623,7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6 122,0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9"/>
        </w:trPr>
        <w:tc>
          <w:tcPr>
            <w:tcW w:w="959" w:type="dxa"/>
            <w:vMerge w:val="restart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1.1.1.1.</w:t>
            </w: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Выкатной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400,3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65,6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136,7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198,0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Горноправдинск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838,4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250,5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227,9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360,0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Комитет по финансам (администрация сельского поселения Кедровый)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460,1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107,3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136,8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216,0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Красноленинский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194,0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71,6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68,4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54,0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Кышик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530,6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107,3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170,9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252,4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Луговской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1 480,7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280,3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444,4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756,0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Нялинское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231,4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29,8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57,0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144,6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Селиярово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595,44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41,74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193,7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360,0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Комитет по финансам (администрация сельского поселения Сибирский)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201,4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29,8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45,6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126,0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Согом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106,5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17,9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34,2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54,4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Цингалы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614,64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172,94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170,9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270,8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rPr>
          <w:trHeight w:val="76"/>
        </w:trPr>
        <w:tc>
          <w:tcPr>
            <w:tcW w:w="959" w:type="dxa"/>
            <w:vMerge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Pr="00952E16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Комитет по финансам (администрация сельского поселения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Шапша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147,2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29,8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45,6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71,8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shd w:val="clear" w:color="auto" w:fill="auto"/>
          </w:tcPr>
          <w:p w:rsidR="00654BAE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1.1.1.2.</w:t>
            </w:r>
          </w:p>
        </w:tc>
        <w:tc>
          <w:tcPr>
            <w:tcW w:w="2835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654BAE" w:rsidRPr="000B07D9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0B07D9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</w:t>
            </w: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>(МАУ «Организационно-методический центр»)</w:t>
            </w: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5 885,4</w:t>
            </w:r>
          </w:p>
          <w:p w:rsidR="00654BAE" w:rsidRPr="008326FB" w:rsidRDefault="00654BAE" w:rsidP="002A2C2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735,8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1891,6</w:t>
            </w:r>
          </w:p>
        </w:tc>
        <w:tc>
          <w:tcPr>
            <w:tcW w:w="1163" w:type="dxa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3 258,0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 w:val="restart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1.1.2.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 xml:space="preserve">Иные межбюджетные трансферты сельским поселениям на реализацию мероприятий по содействию </w:t>
            </w:r>
            <w:proofErr w:type="gramStart"/>
            <w:r w:rsidRPr="000B07D9">
              <w:rPr>
                <w:rFonts w:ascii="Times New Roman" w:hAnsi="Times New Roman"/>
                <w:sz w:val="20"/>
                <w:szCs w:val="20"/>
              </w:rPr>
              <w:t>трудоустройству  граждан</w:t>
            </w:r>
            <w:proofErr w:type="gramEnd"/>
            <w:r w:rsidRPr="000B07D9">
              <w:rPr>
                <w:rFonts w:ascii="Times New Roman" w:hAnsi="Times New Roman"/>
                <w:sz w:val="20"/>
                <w:szCs w:val="20"/>
              </w:rPr>
              <w:t xml:space="preserve"> в рамках подпрограммы «Содействие трудоустройству граждан» государственной программы «Содействие занятости населения в Ханты-Мансийском автономном округе – Югре на 2014-2020 годы»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654BAE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комитет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по финансам (сельские поселения)</w:t>
            </w:r>
          </w:p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654BAE" w:rsidRPr="008326FB" w:rsidRDefault="00337324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9 596,</w:t>
            </w:r>
            <w:r w:rsidR="009B21B6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4 641,5</w:t>
            </w:r>
          </w:p>
        </w:tc>
        <w:tc>
          <w:tcPr>
            <w:tcW w:w="1163" w:type="dxa"/>
          </w:tcPr>
          <w:p w:rsidR="00654BAE" w:rsidRPr="008326FB" w:rsidRDefault="00337324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4 954,</w:t>
            </w:r>
            <w:r w:rsidR="009B21B6">
              <w:rPr>
                <w:rFonts w:ascii="Times New Roman" w:hAnsi="Times New Roman"/>
                <w:color w:val="000000" w:themeColor="text1"/>
              </w:rPr>
              <w:t>7</w:t>
            </w:r>
          </w:p>
        </w:tc>
        <w:tc>
          <w:tcPr>
            <w:tcW w:w="821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337324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9 596,</w:t>
            </w:r>
            <w:r w:rsidR="009B21B6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4 641,5</w:t>
            </w:r>
          </w:p>
        </w:tc>
        <w:tc>
          <w:tcPr>
            <w:tcW w:w="1163" w:type="dxa"/>
          </w:tcPr>
          <w:p w:rsidR="00654BAE" w:rsidRPr="008326FB" w:rsidRDefault="00337324" w:rsidP="002A2C2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4 954,</w:t>
            </w:r>
            <w:r w:rsidR="009B21B6">
              <w:rPr>
                <w:rFonts w:ascii="Times New Roman" w:hAnsi="Times New Roman"/>
                <w:color w:val="000000" w:themeColor="text1"/>
              </w:rPr>
              <w:t>7</w:t>
            </w:r>
          </w:p>
        </w:tc>
        <w:tc>
          <w:tcPr>
            <w:tcW w:w="821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654BAE" w:rsidRPr="003272AE" w:rsidTr="00A86252">
        <w:tc>
          <w:tcPr>
            <w:tcW w:w="959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654BAE" w:rsidRPr="000B07D9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654BAE" w:rsidRPr="008326FB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654BAE" w:rsidRPr="00AB509F" w:rsidRDefault="00654BAE" w:rsidP="002A2C2A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 w:val="restart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1.1.3.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Иные межбюджетные трансферты на реализацию дополнительных мероприятий в сфере занятости населения в рамках подпрограммы «Дополнительные мероприятия в области содействия занятости населения» государственной программы «Содействие занятости населения в Ханты-Мансийском автономном округе-Югре на 2014-2020 годы»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комитет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по финансам (сельские поселения</w:t>
            </w: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210,0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210,0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210,0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210,0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 w:val="restart"/>
            <w:shd w:val="clear" w:color="auto" w:fill="auto"/>
          </w:tcPr>
          <w:p w:rsidR="00DD55D2" w:rsidRPr="000B07D9" w:rsidRDefault="000A1F5B" w:rsidP="000A1F5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1.1.4.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Pr="000B07D9" w:rsidRDefault="00DD55D2" w:rsidP="00DD55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B07D9">
              <w:rPr>
                <w:rFonts w:ascii="Times New Roman" w:hAnsi="Times New Roman"/>
                <w:sz w:val="20"/>
                <w:szCs w:val="20"/>
              </w:rPr>
              <w:t>Субвенции на осуществление полномочий по государственному управлению охраной труда в рамках подпрограммы «Улучшение условий и охраны труда в автономном округе» государственной программы «Содействие занятости населения в Ханты-Мансийском автономном округе – Югре на 2014-2020 годы»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3542A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13542A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 (управление по учету и отчетности администрации района)</w:t>
            </w:r>
          </w:p>
          <w:p w:rsidR="00DD55D2" w:rsidRPr="0013542A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2 822,00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1 514,10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1 307,9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2 822,00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1 514,10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1 307,9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 w:val="restart"/>
            <w:shd w:val="clear" w:color="auto" w:fill="auto"/>
          </w:tcPr>
          <w:p w:rsidR="00DD55D2" w:rsidRPr="000B07D9" w:rsidRDefault="000A1F5B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1.1.5</w:t>
            </w:r>
            <w:r w:rsidR="00DD55D2" w:rsidRPr="000B07D9">
              <w:rPr>
                <w:rFonts w:ascii="Times New Roman" w:eastAsia="Calibri" w:hAnsi="Times New Roman"/>
                <w:sz w:val="20"/>
                <w:szCs w:val="20"/>
              </w:rPr>
              <w:t>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Pr="000B07D9" w:rsidRDefault="00DD55D2" w:rsidP="00DD55D2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B07D9">
              <w:rPr>
                <w:rFonts w:ascii="Times New Roman" w:hAnsi="Times New Roman" w:cs="Times New Roman"/>
                <w:sz w:val="20"/>
                <w:szCs w:val="20"/>
              </w:rPr>
              <w:t>Организация временного трудоустройства несовершеннолетних в возрасте от 14 до 18 лет в свободное от учебы время, безработных граждан, испытывающих трудности в поиске работы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2A7299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2A7299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2A7299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</w:t>
            </w:r>
          </w:p>
          <w:p w:rsidR="00DD55D2" w:rsidRPr="002A729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2A7299">
              <w:rPr>
                <w:rFonts w:ascii="Times New Roman" w:hAnsi="Times New Roman"/>
                <w:sz w:val="20"/>
                <w:szCs w:val="20"/>
              </w:rPr>
              <w:t>(МАУ «Организационно-методический центр»)</w:t>
            </w: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12 305,3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12 305,3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c>
          <w:tcPr>
            <w:tcW w:w="959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1343"/>
        </w:trPr>
        <w:tc>
          <w:tcPr>
            <w:tcW w:w="959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12 305,3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12 305,3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59"/>
        </w:trPr>
        <w:tc>
          <w:tcPr>
            <w:tcW w:w="959" w:type="dxa"/>
            <w:vMerge w:val="restart"/>
            <w:shd w:val="clear" w:color="auto" w:fill="auto"/>
          </w:tcPr>
          <w:p w:rsidR="00DD55D2" w:rsidRPr="000B07D9" w:rsidRDefault="000A1F5B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1.1.5</w:t>
            </w:r>
            <w:r w:rsidR="00DD55D2">
              <w:rPr>
                <w:rFonts w:ascii="Times New Roman" w:eastAsia="Calibri" w:hAnsi="Times New Roman"/>
                <w:sz w:val="20"/>
                <w:szCs w:val="20"/>
              </w:rPr>
              <w:t>.1.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hAnsi="Times New Roman" w:cs="Times New Roman"/>
                <w:sz w:val="20"/>
                <w:szCs w:val="20"/>
              </w:rPr>
              <w:t>Организация временного трудоустройства несовершеннолетних в возрасте от 14 до 18 лет в свободное от учебы время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3542A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13542A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 (управление по учету и отчетности администрации района)</w:t>
            </w:r>
          </w:p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6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 w:val="restart"/>
            <w:shd w:val="clear" w:color="auto" w:fill="auto"/>
          </w:tcPr>
          <w:p w:rsidR="00DD55D2" w:rsidRDefault="000A1F5B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1.1.5</w:t>
            </w:r>
            <w:r w:rsidR="00DD55D2">
              <w:rPr>
                <w:rFonts w:ascii="Times New Roman" w:eastAsia="Calibri" w:hAnsi="Times New Roman"/>
                <w:sz w:val="20"/>
                <w:szCs w:val="20"/>
              </w:rPr>
              <w:t>.2.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Организационно-техническое обеспечение деятельности МАУ «Организационно-методический центр»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3542A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13542A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 (управление по учету и отчетности администрации района)</w:t>
            </w:r>
          </w:p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11 512,7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11 512,7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11 512,7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11 512,7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 w:val="restart"/>
            <w:shd w:val="clear" w:color="auto" w:fill="auto"/>
          </w:tcPr>
          <w:p w:rsidR="00DD55D2" w:rsidRDefault="000A1F5B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1.1.5</w:t>
            </w:r>
            <w:r w:rsidR="00DD55D2">
              <w:rPr>
                <w:rFonts w:ascii="Times New Roman" w:eastAsia="Calibri" w:hAnsi="Times New Roman"/>
                <w:sz w:val="20"/>
                <w:szCs w:val="20"/>
              </w:rPr>
              <w:t>.3.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безработных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граждан, испытывающих трудности в поиске работы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3542A">
              <w:rPr>
                <w:rFonts w:ascii="Times New Roman" w:hAnsi="Times New Roman"/>
                <w:sz w:val="20"/>
                <w:szCs w:val="20"/>
              </w:rPr>
              <w:lastRenderedPageBreak/>
              <w:t>администрация</w:t>
            </w:r>
            <w:proofErr w:type="gramEnd"/>
            <w:r w:rsidRPr="0013542A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 </w:t>
            </w:r>
            <w:r w:rsidRPr="0013542A">
              <w:rPr>
                <w:rFonts w:ascii="Times New Roman" w:hAnsi="Times New Roman"/>
                <w:sz w:val="20"/>
                <w:szCs w:val="20"/>
              </w:rPr>
              <w:lastRenderedPageBreak/>
              <w:t>(управление по учету и отчетности администрации района)</w:t>
            </w:r>
          </w:p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всего</w:t>
            </w:r>
            <w:proofErr w:type="gramEnd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792,6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792,6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DD55D2" w:rsidRPr="003272AE" w:rsidTr="00A86252">
        <w:trPr>
          <w:trHeight w:val="549"/>
        </w:trPr>
        <w:tc>
          <w:tcPr>
            <w:tcW w:w="959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DD55D2" w:rsidRPr="0013542A" w:rsidRDefault="00DD55D2" w:rsidP="00DD55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DD55D2" w:rsidRPr="000B07D9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792,6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D55D2" w:rsidRPr="008326FB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DD55D2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792,6</w:t>
            </w:r>
          </w:p>
        </w:tc>
        <w:tc>
          <w:tcPr>
            <w:tcW w:w="821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DD55D2" w:rsidRPr="00AB509F" w:rsidRDefault="00DD55D2" w:rsidP="00DD55D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 w:val="restart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 по муниципальной программе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8326FB" w:rsidRDefault="009B21B6" w:rsidP="00A8625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36 619,58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1 940,38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9 989</w:t>
            </w:r>
            <w:r w:rsidRPr="008326FB">
              <w:rPr>
                <w:rFonts w:ascii="Times New Roman" w:hAnsi="Times New Roman"/>
                <w:color w:val="000000" w:themeColor="text1"/>
              </w:rPr>
              <w:t>,3</w:t>
            </w:r>
          </w:p>
        </w:tc>
        <w:tc>
          <w:tcPr>
            <w:tcW w:w="1163" w:type="dxa"/>
          </w:tcPr>
          <w:p w:rsidR="00A86252" w:rsidRPr="008326FB" w:rsidRDefault="009B21B6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24 689,9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12 628,2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6 365,6</w:t>
            </w:r>
          </w:p>
        </w:tc>
        <w:tc>
          <w:tcPr>
            <w:tcW w:w="1163" w:type="dxa"/>
          </w:tcPr>
          <w:p w:rsidR="00A86252" w:rsidRPr="008326FB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6 262,6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привлеченные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сельских поселений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56"/>
        </w:trPr>
        <w:tc>
          <w:tcPr>
            <w:tcW w:w="3794" w:type="dxa"/>
            <w:gridSpan w:val="2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2268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56"/>
        </w:trPr>
        <w:tc>
          <w:tcPr>
            <w:tcW w:w="3794" w:type="dxa"/>
            <w:gridSpan w:val="2"/>
            <w:vMerge w:val="restart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расходов за счет средств бюджета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lastRenderedPageBreak/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привлеченные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сельских поселений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 w:val="restart"/>
            <w:shd w:val="clear" w:color="auto" w:fill="auto"/>
          </w:tcPr>
          <w:p w:rsidR="00A86252" w:rsidRPr="00227892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227892">
              <w:rPr>
                <w:rFonts w:ascii="Times New Roman" w:eastAsia="Calibri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8326FB" w:rsidRDefault="009B21B6" w:rsidP="00A8625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36 619,58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1 940,38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9 989</w:t>
            </w:r>
            <w:r w:rsidRPr="008326FB">
              <w:rPr>
                <w:rFonts w:ascii="Times New Roman" w:hAnsi="Times New Roman"/>
                <w:color w:val="000000" w:themeColor="text1"/>
              </w:rPr>
              <w:t>,3</w:t>
            </w:r>
          </w:p>
        </w:tc>
        <w:tc>
          <w:tcPr>
            <w:tcW w:w="1163" w:type="dxa"/>
          </w:tcPr>
          <w:p w:rsidR="00A86252" w:rsidRPr="008326FB" w:rsidRDefault="009B21B6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24 689,9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509F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12 628,2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6 365,6</w:t>
            </w:r>
          </w:p>
        </w:tc>
        <w:tc>
          <w:tcPr>
            <w:tcW w:w="1163" w:type="dxa"/>
          </w:tcPr>
          <w:p w:rsidR="00A86252" w:rsidRPr="008326FB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6 262,6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23 991,38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1 940,38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326FB">
              <w:rPr>
                <w:rFonts w:ascii="Times New Roman" w:hAnsi="Times New Roman"/>
                <w:color w:val="000000" w:themeColor="text1"/>
              </w:rPr>
              <w:t>3 623,7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18 427,3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 на </w:t>
            </w:r>
            <w:proofErr w:type="spell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привлеченные</w:t>
            </w:r>
            <w:proofErr w:type="gramEnd"/>
            <w:r w:rsidRPr="000B07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сельских поселений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3794" w:type="dxa"/>
            <w:gridSpan w:val="2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2268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 w:val="restart"/>
            <w:shd w:val="clear" w:color="auto" w:fill="auto"/>
          </w:tcPr>
          <w:p w:rsidR="00A86252" w:rsidRPr="004838DD" w:rsidRDefault="00A86252" w:rsidP="00A86252">
            <w:pPr>
              <w:spacing w:after="0"/>
              <w:rPr>
                <w:rFonts w:ascii="Times New Roman" w:eastAsia="Calibri" w:hAnsi="Times New Roman"/>
                <w:sz w:val="20"/>
                <w:szCs w:val="20"/>
              </w:rPr>
            </w:pPr>
            <w:r w:rsidRPr="004838DD">
              <w:rPr>
                <w:rFonts w:ascii="Times New Roman" w:eastAsia="Calibri" w:hAnsi="Times New Roman"/>
                <w:sz w:val="20"/>
                <w:szCs w:val="20"/>
              </w:rPr>
              <w:t>Ответственный исполнитель:</w:t>
            </w:r>
          </w:p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4838DD">
              <w:rPr>
                <w:rFonts w:ascii="Times New Roman" w:eastAsia="Calibri" w:hAnsi="Times New Roman"/>
                <w:sz w:val="20"/>
                <w:szCs w:val="20"/>
              </w:rPr>
              <w:t>дминистр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ация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Ханты-Мансийского района (к</w:t>
            </w:r>
            <w:r w:rsidRPr="004838DD">
              <w:rPr>
                <w:rFonts w:ascii="Times New Roman" w:eastAsia="Calibri" w:hAnsi="Times New Roman"/>
                <w:sz w:val="20"/>
                <w:szCs w:val="20"/>
              </w:rPr>
              <w:t>омитет экономической политики администрации Ханты-Мансийского района)</w:t>
            </w: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 w:val="restart"/>
            <w:shd w:val="clear" w:color="auto" w:fill="auto"/>
          </w:tcPr>
          <w:p w:rsidR="00A86252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Соисполнитель 1 </w:t>
            </w:r>
          </w:p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администрация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Ханты-Мансийского района (управление по учету и отчетности)</w:t>
            </w: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2 822,0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1 514,1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1 307,9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2 822,0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1 514,1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1 307,9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1163" w:type="dxa"/>
          </w:tcPr>
          <w:p w:rsidR="00A86252" w:rsidRPr="008326FB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8326FB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 w:val="restart"/>
            <w:shd w:val="clear" w:color="auto" w:fill="auto"/>
          </w:tcPr>
          <w:p w:rsidR="00A86252" w:rsidRPr="004838DD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838DD">
              <w:rPr>
                <w:rFonts w:ascii="Times New Roman" w:hAnsi="Times New Roman"/>
                <w:sz w:val="20"/>
                <w:szCs w:val="20"/>
              </w:rPr>
              <w:t>Соисполнитель 2</w:t>
            </w:r>
          </w:p>
          <w:p w:rsidR="00A86252" w:rsidRPr="0020681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4838DD">
              <w:rPr>
                <w:rFonts w:ascii="Times New Roman" w:hAnsi="Times New Roman"/>
                <w:sz w:val="20"/>
                <w:szCs w:val="20"/>
              </w:rPr>
              <w:t>дминистрация</w:t>
            </w:r>
            <w:proofErr w:type="gramEnd"/>
            <w:r w:rsidRPr="004838DD">
              <w:rPr>
                <w:rFonts w:ascii="Times New Roman" w:hAnsi="Times New Roman"/>
                <w:sz w:val="20"/>
                <w:szCs w:val="20"/>
              </w:rPr>
              <w:t xml:space="preserve"> Ханты-Мансийского района (МАУ «Организационно-методический центр»)</w:t>
            </w: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18 190,7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735,8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1 891,6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15 563,3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18 190,7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735,8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1 891,6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15 563,3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18 190,7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735,8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1 891,6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15 563,3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 w:val="restart"/>
            <w:shd w:val="clear" w:color="auto" w:fill="auto"/>
          </w:tcPr>
          <w:p w:rsidR="00A86252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Соисполнитель 3</w:t>
            </w:r>
          </w:p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комитет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по финансам администрации района (сельские поселения)</w:t>
            </w: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A86252" w:rsidRPr="0054409E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15 606,88</w:t>
            </w:r>
            <w:r w:rsidR="00A86252" w:rsidRPr="0054409E">
              <w:rPr>
                <w:rFonts w:ascii="Times New Roman" w:eastAsia="Calibri" w:hAnsi="Times New Roman"/>
              </w:rPr>
              <w:t xml:space="preserve">   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1 204,58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 xml:space="preserve">6 583,6   </w:t>
            </w:r>
          </w:p>
        </w:tc>
        <w:tc>
          <w:tcPr>
            <w:tcW w:w="1163" w:type="dxa"/>
          </w:tcPr>
          <w:p w:rsidR="00A86252" w:rsidRPr="0054409E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7 818,7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федеральный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автономного округа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9 806,2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4 851,5</w:t>
            </w:r>
          </w:p>
        </w:tc>
        <w:tc>
          <w:tcPr>
            <w:tcW w:w="1163" w:type="dxa"/>
          </w:tcPr>
          <w:p w:rsidR="00A86252" w:rsidRPr="0054409E" w:rsidRDefault="009B21B6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4 954,7</w:t>
            </w:r>
            <w:bookmarkStart w:id="0" w:name="_GoBack"/>
            <w:bookmarkEnd w:id="0"/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бюджет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района – всего: 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5 800,68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1 204,58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1 732,1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2 864,0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0B07D9">
              <w:rPr>
                <w:rFonts w:ascii="Times New Roman" w:eastAsia="Calibri" w:hAnsi="Times New Roman"/>
                <w:sz w:val="20"/>
                <w:szCs w:val="20"/>
              </w:rPr>
              <w:t>в</w:t>
            </w:r>
            <w:proofErr w:type="gramEnd"/>
            <w:r w:rsidRPr="000B07D9">
              <w:rPr>
                <w:rFonts w:ascii="Times New Roman" w:eastAsia="Calibri" w:hAnsi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</w:p>
        </w:tc>
      </w:tr>
      <w:tr w:rsidR="00A86252" w:rsidRPr="003272AE" w:rsidTr="00A86252">
        <w:trPr>
          <w:trHeight w:val="262"/>
        </w:trPr>
        <w:tc>
          <w:tcPr>
            <w:tcW w:w="6062" w:type="dxa"/>
            <w:gridSpan w:val="3"/>
            <w:vMerge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A86252" w:rsidRPr="000B07D9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средства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бюджета района</w:t>
            </w:r>
          </w:p>
        </w:tc>
        <w:tc>
          <w:tcPr>
            <w:tcW w:w="1134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5 800,68</w:t>
            </w:r>
          </w:p>
        </w:tc>
        <w:tc>
          <w:tcPr>
            <w:tcW w:w="992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1 204,58</w:t>
            </w:r>
          </w:p>
        </w:tc>
        <w:tc>
          <w:tcPr>
            <w:tcW w:w="993" w:type="dxa"/>
            <w:shd w:val="clear" w:color="auto" w:fill="auto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1 732,1</w:t>
            </w:r>
          </w:p>
        </w:tc>
        <w:tc>
          <w:tcPr>
            <w:tcW w:w="1163" w:type="dxa"/>
          </w:tcPr>
          <w:p w:rsidR="00A86252" w:rsidRPr="0054409E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54409E">
              <w:rPr>
                <w:rFonts w:ascii="Times New Roman" w:eastAsia="Calibri" w:hAnsi="Times New Roman"/>
              </w:rPr>
              <w:t>2 864,0</w:t>
            </w:r>
          </w:p>
        </w:tc>
        <w:tc>
          <w:tcPr>
            <w:tcW w:w="821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  <w:tc>
          <w:tcPr>
            <w:tcW w:w="992" w:type="dxa"/>
          </w:tcPr>
          <w:p w:rsidR="00A86252" w:rsidRPr="00AB509F" w:rsidRDefault="00A86252" w:rsidP="00A8625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</w:rPr>
            </w:pPr>
            <w:r w:rsidRPr="00AB509F">
              <w:rPr>
                <w:rFonts w:ascii="Times New Roman" w:eastAsia="Calibri" w:hAnsi="Times New Roman"/>
                <w:color w:val="000000" w:themeColor="text1"/>
              </w:rPr>
              <w:t>0</w:t>
            </w:r>
          </w:p>
        </w:tc>
      </w:tr>
    </w:tbl>
    <w:p w:rsidR="00297F3F" w:rsidRDefault="00297F3F"/>
    <w:sectPr w:rsidR="00297F3F" w:rsidSect="00B84B8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0ABA" w:rsidRDefault="00BC0ABA">
      <w:pPr>
        <w:spacing w:after="0" w:line="240" w:lineRule="auto"/>
      </w:pPr>
      <w:r>
        <w:separator/>
      </w:r>
    </w:p>
  </w:endnote>
  <w:endnote w:type="continuationSeparator" w:id="0">
    <w:p w:rsidR="00BC0ABA" w:rsidRDefault="00BC0A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0ABA" w:rsidRDefault="00BC0ABA">
      <w:pPr>
        <w:spacing w:after="0" w:line="240" w:lineRule="auto"/>
      </w:pPr>
      <w:r>
        <w:separator/>
      </w:r>
    </w:p>
  </w:footnote>
  <w:footnote w:type="continuationSeparator" w:id="0">
    <w:p w:rsidR="00BC0ABA" w:rsidRDefault="00BC0A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19654101"/>
      <w:docPartObj>
        <w:docPartGallery w:val="Page Numbers (Top of Page)"/>
        <w:docPartUnique/>
      </w:docPartObj>
    </w:sdtPr>
    <w:sdtEndPr/>
    <w:sdtContent>
      <w:p w:rsidR="00BC0ABA" w:rsidRDefault="00BC0AB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21B6">
          <w:rPr>
            <w:noProof/>
          </w:rPr>
          <w:t>1</w:t>
        </w:r>
        <w:r>
          <w:fldChar w:fldCharType="end"/>
        </w:r>
      </w:p>
    </w:sdtContent>
  </w:sdt>
  <w:p w:rsidR="00BC0ABA" w:rsidRDefault="00BC0ABA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55" w:rsidRDefault="00E77B55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9B21B6">
      <w:rPr>
        <w:noProof/>
      </w:rPr>
      <w:t>6</w:t>
    </w:r>
    <w:r>
      <w:fldChar w:fldCharType="end"/>
    </w:r>
  </w:p>
  <w:p w:rsidR="00E77B55" w:rsidRDefault="00E77B55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2346079"/>
      <w:docPartObj>
        <w:docPartGallery w:val="Page Numbers (Top of Page)"/>
        <w:docPartUnique/>
      </w:docPartObj>
    </w:sdtPr>
    <w:sdtEndPr/>
    <w:sdtContent>
      <w:p w:rsidR="00BC0ABA" w:rsidRDefault="00BC0AB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21B6">
          <w:rPr>
            <w:noProof/>
          </w:rPr>
          <w:t>14</w:t>
        </w:r>
        <w:r>
          <w:fldChar w:fldCharType="end"/>
        </w:r>
      </w:p>
    </w:sdtContent>
  </w:sdt>
  <w:p w:rsidR="00BC0ABA" w:rsidRDefault="00BC0AB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662D7"/>
    <w:multiLevelType w:val="hybridMultilevel"/>
    <w:tmpl w:val="D30892A6"/>
    <w:lvl w:ilvl="0" w:tplc="1DC214BC">
      <w:start w:val="3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04" w:hanging="360"/>
      </w:pPr>
    </w:lvl>
    <w:lvl w:ilvl="2" w:tplc="0419001B" w:tentative="1">
      <w:start w:val="1"/>
      <w:numFmt w:val="lowerRoman"/>
      <w:lvlText w:val="%3."/>
      <w:lvlJc w:val="right"/>
      <w:pPr>
        <w:ind w:left="3024" w:hanging="180"/>
      </w:pPr>
    </w:lvl>
    <w:lvl w:ilvl="3" w:tplc="0419000F" w:tentative="1">
      <w:start w:val="1"/>
      <w:numFmt w:val="decimal"/>
      <w:lvlText w:val="%4."/>
      <w:lvlJc w:val="left"/>
      <w:pPr>
        <w:ind w:left="3744" w:hanging="360"/>
      </w:pPr>
    </w:lvl>
    <w:lvl w:ilvl="4" w:tplc="04190019" w:tentative="1">
      <w:start w:val="1"/>
      <w:numFmt w:val="lowerLetter"/>
      <w:lvlText w:val="%5."/>
      <w:lvlJc w:val="left"/>
      <w:pPr>
        <w:ind w:left="4464" w:hanging="360"/>
      </w:pPr>
    </w:lvl>
    <w:lvl w:ilvl="5" w:tplc="0419001B" w:tentative="1">
      <w:start w:val="1"/>
      <w:numFmt w:val="lowerRoman"/>
      <w:lvlText w:val="%6."/>
      <w:lvlJc w:val="right"/>
      <w:pPr>
        <w:ind w:left="5184" w:hanging="180"/>
      </w:pPr>
    </w:lvl>
    <w:lvl w:ilvl="6" w:tplc="0419000F" w:tentative="1">
      <w:start w:val="1"/>
      <w:numFmt w:val="decimal"/>
      <w:lvlText w:val="%7."/>
      <w:lvlJc w:val="left"/>
      <w:pPr>
        <w:ind w:left="5904" w:hanging="360"/>
      </w:pPr>
    </w:lvl>
    <w:lvl w:ilvl="7" w:tplc="04190019" w:tentative="1">
      <w:start w:val="1"/>
      <w:numFmt w:val="lowerLetter"/>
      <w:lvlText w:val="%8."/>
      <w:lvlJc w:val="left"/>
      <w:pPr>
        <w:ind w:left="6624" w:hanging="360"/>
      </w:pPr>
    </w:lvl>
    <w:lvl w:ilvl="8" w:tplc="041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3" w15:restartNumberingAfterBreak="0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44040D78"/>
    <w:multiLevelType w:val="hybridMultilevel"/>
    <w:tmpl w:val="1CCAF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9" w15:restartNumberingAfterBreak="0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B8768CE"/>
    <w:multiLevelType w:val="hybridMultilevel"/>
    <w:tmpl w:val="6742A4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12"/>
  </w:num>
  <w:num w:numId="7">
    <w:abstractNumId w:val="6"/>
  </w:num>
  <w:num w:numId="8">
    <w:abstractNumId w:val="4"/>
  </w:num>
  <w:num w:numId="9">
    <w:abstractNumId w:val="3"/>
  </w:num>
  <w:num w:numId="10">
    <w:abstractNumId w:val="10"/>
  </w:num>
  <w:num w:numId="11">
    <w:abstractNumId w:val="14"/>
  </w:num>
  <w:num w:numId="12">
    <w:abstractNumId w:val="9"/>
  </w:num>
  <w:num w:numId="13">
    <w:abstractNumId w:val="7"/>
  </w:num>
  <w:num w:numId="14">
    <w:abstractNumId w:val="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BAE"/>
    <w:rsid w:val="00001402"/>
    <w:rsid w:val="000035A9"/>
    <w:rsid w:val="000107F5"/>
    <w:rsid w:val="00012C15"/>
    <w:rsid w:val="00015F58"/>
    <w:rsid w:val="00021BF6"/>
    <w:rsid w:val="00024026"/>
    <w:rsid w:val="00032C2F"/>
    <w:rsid w:val="00044628"/>
    <w:rsid w:val="00044793"/>
    <w:rsid w:val="00045524"/>
    <w:rsid w:val="00052EE1"/>
    <w:rsid w:val="0006537B"/>
    <w:rsid w:val="00074995"/>
    <w:rsid w:val="00075226"/>
    <w:rsid w:val="000756E1"/>
    <w:rsid w:val="0008325B"/>
    <w:rsid w:val="00084AF2"/>
    <w:rsid w:val="000851F3"/>
    <w:rsid w:val="00085FD2"/>
    <w:rsid w:val="0009131D"/>
    <w:rsid w:val="000916D9"/>
    <w:rsid w:val="000969A5"/>
    <w:rsid w:val="000A1F5B"/>
    <w:rsid w:val="000A38A4"/>
    <w:rsid w:val="000B0AC3"/>
    <w:rsid w:val="000B11A9"/>
    <w:rsid w:val="000B42CC"/>
    <w:rsid w:val="000B7837"/>
    <w:rsid w:val="000B7C4A"/>
    <w:rsid w:val="000C0E8A"/>
    <w:rsid w:val="000C3A93"/>
    <w:rsid w:val="000C3C57"/>
    <w:rsid w:val="000C3DB8"/>
    <w:rsid w:val="000C44AB"/>
    <w:rsid w:val="000C5DEC"/>
    <w:rsid w:val="000D1B29"/>
    <w:rsid w:val="000D65E4"/>
    <w:rsid w:val="000E25B1"/>
    <w:rsid w:val="000E385D"/>
    <w:rsid w:val="000E404B"/>
    <w:rsid w:val="000E558B"/>
    <w:rsid w:val="000F3614"/>
    <w:rsid w:val="000F4205"/>
    <w:rsid w:val="000F5C15"/>
    <w:rsid w:val="00104067"/>
    <w:rsid w:val="00105DEC"/>
    <w:rsid w:val="0011143E"/>
    <w:rsid w:val="00114E8E"/>
    <w:rsid w:val="00115C23"/>
    <w:rsid w:val="00125188"/>
    <w:rsid w:val="00130CE7"/>
    <w:rsid w:val="001409D5"/>
    <w:rsid w:val="001444BF"/>
    <w:rsid w:val="00144E60"/>
    <w:rsid w:val="00145402"/>
    <w:rsid w:val="001467B4"/>
    <w:rsid w:val="00147C50"/>
    <w:rsid w:val="00152644"/>
    <w:rsid w:val="0015503F"/>
    <w:rsid w:val="00157AD9"/>
    <w:rsid w:val="001616FF"/>
    <w:rsid w:val="00162132"/>
    <w:rsid w:val="001642BD"/>
    <w:rsid w:val="001744B3"/>
    <w:rsid w:val="001819B4"/>
    <w:rsid w:val="0018314F"/>
    <w:rsid w:val="001841C7"/>
    <w:rsid w:val="00184FE8"/>
    <w:rsid w:val="001934F6"/>
    <w:rsid w:val="0019510B"/>
    <w:rsid w:val="001A2217"/>
    <w:rsid w:val="001B15DF"/>
    <w:rsid w:val="001B18D6"/>
    <w:rsid w:val="001B6D86"/>
    <w:rsid w:val="001B7F4D"/>
    <w:rsid w:val="001C02E1"/>
    <w:rsid w:val="001C61E9"/>
    <w:rsid w:val="001D02A2"/>
    <w:rsid w:val="001D054B"/>
    <w:rsid w:val="001D1949"/>
    <w:rsid w:val="001D4197"/>
    <w:rsid w:val="001D6695"/>
    <w:rsid w:val="001F3B9D"/>
    <w:rsid w:val="001F4B4E"/>
    <w:rsid w:val="00203D61"/>
    <w:rsid w:val="00205E70"/>
    <w:rsid w:val="0021295B"/>
    <w:rsid w:val="002146A4"/>
    <w:rsid w:val="002261AA"/>
    <w:rsid w:val="00233711"/>
    <w:rsid w:val="002373EE"/>
    <w:rsid w:val="0024505C"/>
    <w:rsid w:val="0025463A"/>
    <w:rsid w:val="0025624C"/>
    <w:rsid w:val="00257D03"/>
    <w:rsid w:val="00273E6E"/>
    <w:rsid w:val="00274629"/>
    <w:rsid w:val="00276B92"/>
    <w:rsid w:val="00280009"/>
    <w:rsid w:val="002800F6"/>
    <w:rsid w:val="00280ED1"/>
    <w:rsid w:val="00285ADE"/>
    <w:rsid w:val="0029537A"/>
    <w:rsid w:val="00297F3F"/>
    <w:rsid w:val="002A0D2F"/>
    <w:rsid w:val="002A133F"/>
    <w:rsid w:val="002A2C2A"/>
    <w:rsid w:val="002A71FD"/>
    <w:rsid w:val="002B0E11"/>
    <w:rsid w:val="002B1573"/>
    <w:rsid w:val="002B1D28"/>
    <w:rsid w:val="002B2811"/>
    <w:rsid w:val="002D3AB9"/>
    <w:rsid w:val="002D428D"/>
    <w:rsid w:val="002D581B"/>
    <w:rsid w:val="002E1726"/>
    <w:rsid w:val="002E1F38"/>
    <w:rsid w:val="002E3809"/>
    <w:rsid w:val="002E4420"/>
    <w:rsid w:val="002F1448"/>
    <w:rsid w:val="002F3DFA"/>
    <w:rsid w:val="002F5443"/>
    <w:rsid w:val="00302E89"/>
    <w:rsid w:val="0030656C"/>
    <w:rsid w:val="00307DAA"/>
    <w:rsid w:val="00313E8D"/>
    <w:rsid w:val="003263A8"/>
    <w:rsid w:val="0032721C"/>
    <w:rsid w:val="00332ACA"/>
    <w:rsid w:val="0033505D"/>
    <w:rsid w:val="003359FE"/>
    <w:rsid w:val="00337324"/>
    <w:rsid w:val="00353239"/>
    <w:rsid w:val="00353409"/>
    <w:rsid w:val="003618BE"/>
    <w:rsid w:val="003764CB"/>
    <w:rsid w:val="003775F2"/>
    <w:rsid w:val="00380753"/>
    <w:rsid w:val="00392435"/>
    <w:rsid w:val="0039298F"/>
    <w:rsid w:val="00394CDF"/>
    <w:rsid w:val="00395B02"/>
    <w:rsid w:val="003A089D"/>
    <w:rsid w:val="003A23C2"/>
    <w:rsid w:val="003A6240"/>
    <w:rsid w:val="003A6C9B"/>
    <w:rsid w:val="003A6D30"/>
    <w:rsid w:val="003B081E"/>
    <w:rsid w:val="003B1EBF"/>
    <w:rsid w:val="003B61A4"/>
    <w:rsid w:val="003B6EE3"/>
    <w:rsid w:val="003C07A5"/>
    <w:rsid w:val="003C07E1"/>
    <w:rsid w:val="003C0EA3"/>
    <w:rsid w:val="003C1028"/>
    <w:rsid w:val="003C6334"/>
    <w:rsid w:val="003D037C"/>
    <w:rsid w:val="003D08CE"/>
    <w:rsid w:val="003D0B76"/>
    <w:rsid w:val="003D223D"/>
    <w:rsid w:val="003D27CE"/>
    <w:rsid w:val="003D2ABA"/>
    <w:rsid w:val="003D468A"/>
    <w:rsid w:val="003D5003"/>
    <w:rsid w:val="003E2773"/>
    <w:rsid w:val="003E43AD"/>
    <w:rsid w:val="003E76E5"/>
    <w:rsid w:val="003E7AE9"/>
    <w:rsid w:val="003F037E"/>
    <w:rsid w:val="003F4465"/>
    <w:rsid w:val="003F46B1"/>
    <w:rsid w:val="003F580D"/>
    <w:rsid w:val="00400056"/>
    <w:rsid w:val="00402902"/>
    <w:rsid w:val="00421BCF"/>
    <w:rsid w:val="00423865"/>
    <w:rsid w:val="004239AE"/>
    <w:rsid w:val="0042510F"/>
    <w:rsid w:val="00430327"/>
    <w:rsid w:val="004335E9"/>
    <w:rsid w:val="00433BA1"/>
    <w:rsid w:val="00440ED3"/>
    <w:rsid w:val="0044109B"/>
    <w:rsid w:val="00441A09"/>
    <w:rsid w:val="00443FDB"/>
    <w:rsid w:val="00452D75"/>
    <w:rsid w:val="00453F08"/>
    <w:rsid w:val="00457491"/>
    <w:rsid w:val="00463C97"/>
    <w:rsid w:val="00463CC8"/>
    <w:rsid w:val="00472F1E"/>
    <w:rsid w:val="004739FD"/>
    <w:rsid w:val="0047402A"/>
    <w:rsid w:val="0047413B"/>
    <w:rsid w:val="0047471F"/>
    <w:rsid w:val="0047591D"/>
    <w:rsid w:val="00475A27"/>
    <w:rsid w:val="00475E73"/>
    <w:rsid w:val="004775F0"/>
    <w:rsid w:val="004849D4"/>
    <w:rsid w:val="00492B6B"/>
    <w:rsid w:val="00492F29"/>
    <w:rsid w:val="004A23A0"/>
    <w:rsid w:val="004A4953"/>
    <w:rsid w:val="004A7D06"/>
    <w:rsid w:val="004B137D"/>
    <w:rsid w:val="004B3288"/>
    <w:rsid w:val="004B5C49"/>
    <w:rsid w:val="004B6C10"/>
    <w:rsid w:val="004D4F33"/>
    <w:rsid w:val="004D7A4E"/>
    <w:rsid w:val="004E3BE9"/>
    <w:rsid w:val="004F3137"/>
    <w:rsid w:val="004F4B23"/>
    <w:rsid w:val="004F6BC0"/>
    <w:rsid w:val="00503E79"/>
    <w:rsid w:val="00504417"/>
    <w:rsid w:val="00521ACA"/>
    <w:rsid w:val="00527571"/>
    <w:rsid w:val="00530213"/>
    <w:rsid w:val="00537688"/>
    <w:rsid w:val="00542692"/>
    <w:rsid w:val="0054409E"/>
    <w:rsid w:val="00547D82"/>
    <w:rsid w:val="005544A4"/>
    <w:rsid w:val="00556005"/>
    <w:rsid w:val="0055651A"/>
    <w:rsid w:val="00564180"/>
    <w:rsid w:val="00574B53"/>
    <w:rsid w:val="005761A8"/>
    <w:rsid w:val="00580C66"/>
    <w:rsid w:val="0058181C"/>
    <w:rsid w:val="00581C09"/>
    <w:rsid w:val="00583670"/>
    <w:rsid w:val="00592301"/>
    <w:rsid w:val="005B190E"/>
    <w:rsid w:val="005B1B6B"/>
    <w:rsid w:val="005B1EAB"/>
    <w:rsid w:val="005B2187"/>
    <w:rsid w:val="005B3ECC"/>
    <w:rsid w:val="005B497A"/>
    <w:rsid w:val="005B6D1E"/>
    <w:rsid w:val="005C2C66"/>
    <w:rsid w:val="005C5DEA"/>
    <w:rsid w:val="005C6A05"/>
    <w:rsid w:val="005D34B6"/>
    <w:rsid w:val="005D4051"/>
    <w:rsid w:val="005D798B"/>
    <w:rsid w:val="005E27C6"/>
    <w:rsid w:val="005F513A"/>
    <w:rsid w:val="005F6716"/>
    <w:rsid w:val="0060571F"/>
    <w:rsid w:val="0061239D"/>
    <w:rsid w:val="00614021"/>
    <w:rsid w:val="006229A7"/>
    <w:rsid w:val="006255F8"/>
    <w:rsid w:val="00636027"/>
    <w:rsid w:val="00636CC0"/>
    <w:rsid w:val="006420DA"/>
    <w:rsid w:val="006437A0"/>
    <w:rsid w:val="006471AE"/>
    <w:rsid w:val="0065123C"/>
    <w:rsid w:val="00654BAE"/>
    <w:rsid w:val="0066178C"/>
    <w:rsid w:val="00661C85"/>
    <w:rsid w:val="0066674E"/>
    <w:rsid w:val="00670CF9"/>
    <w:rsid w:val="006722B0"/>
    <w:rsid w:val="00674287"/>
    <w:rsid w:val="00681DB0"/>
    <w:rsid w:val="00690402"/>
    <w:rsid w:val="006904B1"/>
    <w:rsid w:val="00697569"/>
    <w:rsid w:val="0069768B"/>
    <w:rsid w:val="006A0D22"/>
    <w:rsid w:val="006A376D"/>
    <w:rsid w:val="006A6F8C"/>
    <w:rsid w:val="006A7CD4"/>
    <w:rsid w:val="006B3076"/>
    <w:rsid w:val="006B4C56"/>
    <w:rsid w:val="006C016B"/>
    <w:rsid w:val="006C3955"/>
    <w:rsid w:val="006C486F"/>
    <w:rsid w:val="006C6A97"/>
    <w:rsid w:val="006C72B4"/>
    <w:rsid w:val="006C7334"/>
    <w:rsid w:val="006D4613"/>
    <w:rsid w:val="006E5EF5"/>
    <w:rsid w:val="006E62A8"/>
    <w:rsid w:val="006F0EEF"/>
    <w:rsid w:val="006F1102"/>
    <w:rsid w:val="006F1286"/>
    <w:rsid w:val="006F4F15"/>
    <w:rsid w:val="006F521C"/>
    <w:rsid w:val="00702C27"/>
    <w:rsid w:val="00706122"/>
    <w:rsid w:val="00715818"/>
    <w:rsid w:val="00716A34"/>
    <w:rsid w:val="00720F64"/>
    <w:rsid w:val="00725C36"/>
    <w:rsid w:val="007400ED"/>
    <w:rsid w:val="0074171B"/>
    <w:rsid w:val="00743BDA"/>
    <w:rsid w:val="00753D09"/>
    <w:rsid w:val="00757166"/>
    <w:rsid w:val="007657A6"/>
    <w:rsid w:val="00767A28"/>
    <w:rsid w:val="0077336E"/>
    <w:rsid w:val="00774680"/>
    <w:rsid w:val="0077638C"/>
    <w:rsid w:val="007810F2"/>
    <w:rsid w:val="00786128"/>
    <w:rsid w:val="007A03A9"/>
    <w:rsid w:val="007A1C81"/>
    <w:rsid w:val="007A5870"/>
    <w:rsid w:val="007A621E"/>
    <w:rsid w:val="007A6820"/>
    <w:rsid w:val="007A7208"/>
    <w:rsid w:val="007A750A"/>
    <w:rsid w:val="007B38A8"/>
    <w:rsid w:val="007C11DB"/>
    <w:rsid w:val="007C1910"/>
    <w:rsid w:val="007C2950"/>
    <w:rsid w:val="007C3129"/>
    <w:rsid w:val="007C463A"/>
    <w:rsid w:val="007C5ECF"/>
    <w:rsid w:val="007C7E51"/>
    <w:rsid w:val="007D03EA"/>
    <w:rsid w:val="007D11B5"/>
    <w:rsid w:val="007D40B5"/>
    <w:rsid w:val="007D7F38"/>
    <w:rsid w:val="007E109D"/>
    <w:rsid w:val="007E3652"/>
    <w:rsid w:val="0080033F"/>
    <w:rsid w:val="00821ABC"/>
    <w:rsid w:val="008278E4"/>
    <w:rsid w:val="00834DB4"/>
    <w:rsid w:val="00854A58"/>
    <w:rsid w:val="0086116F"/>
    <w:rsid w:val="00866F91"/>
    <w:rsid w:val="00870D1B"/>
    <w:rsid w:val="00871587"/>
    <w:rsid w:val="00871F22"/>
    <w:rsid w:val="0087287C"/>
    <w:rsid w:val="008735AD"/>
    <w:rsid w:val="0087442F"/>
    <w:rsid w:val="0087737D"/>
    <w:rsid w:val="00881A37"/>
    <w:rsid w:val="0088212F"/>
    <w:rsid w:val="00882554"/>
    <w:rsid w:val="008830C7"/>
    <w:rsid w:val="008855C3"/>
    <w:rsid w:val="008870A2"/>
    <w:rsid w:val="00891ACF"/>
    <w:rsid w:val="00894496"/>
    <w:rsid w:val="00897066"/>
    <w:rsid w:val="008A09CA"/>
    <w:rsid w:val="008A384D"/>
    <w:rsid w:val="008A554D"/>
    <w:rsid w:val="008A6762"/>
    <w:rsid w:val="008C1669"/>
    <w:rsid w:val="008D0D59"/>
    <w:rsid w:val="008D3304"/>
    <w:rsid w:val="008D545D"/>
    <w:rsid w:val="008E2731"/>
    <w:rsid w:val="008E7129"/>
    <w:rsid w:val="008F008D"/>
    <w:rsid w:val="008F23C0"/>
    <w:rsid w:val="008F3B4D"/>
    <w:rsid w:val="008F4777"/>
    <w:rsid w:val="008F7DEA"/>
    <w:rsid w:val="00902837"/>
    <w:rsid w:val="00904749"/>
    <w:rsid w:val="00910F84"/>
    <w:rsid w:val="009124A0"/>
    <w:rsid w:val="00912D5A"/>
    <w:rsid w:val="00916F0A"/>
    <w:rsid w:val="00917A56"/>
    <w:rsid w:val="009229AC"/>
    <w:rsid w:val="00923133"/>
    <w:rsid w:val="009233BD"/>
    <w:rsid w:val="009245C2"/>
    <w:rsid w:val="00927D99"/>
    <w:rsid w:val="0093456F"/>
    <w:rsid w:val="009364F1"/>
    <w:rsid w:val="00945230"/>
    <w:rsid w:val="00946D38"/>
    <w:rsid w:val="00951241"/>
    <w:rsid w:val="00961247"/>
    <w:rsid w:val="00961EC4"/>
    <w:rsid w:val="00962FF8"/>
    <w:rsid w:val="0096348D"/>
    <w:rsid w:val="00965D16"/>
    <w:rsid w:val="0096635C"/>
    <w:rsid w:val="00971893"/>
    <w:rsid w:val="00971935"/>
    <w:rsid w:val="009735CD"/>
    <w:rsid w:val="00973D81"/>
    <w:rsid w:val="00982684"/>
    <w:rsid w:val="009855B7"/>
    <w:rsid w:val="00985BCD"/>
    <w:rsid w:val="00990370"/>
    <w:rsid w:val="00991A7E"/>
    <w:rsid w:val="0099699B"/>
    <w:rsid w:val="009A0774"/>
    <w:rsid w:val="009A119E"/>
    <w:rsid w:val="009A30E7"/>
    <w:rsid w:val="009A68DD"/>
    <w:rsid w:val="009B21B6"/>
    <w:rsid w:val="009B4A13"/>
    <w:rsid w:val="009B55B0"/>
    <w:rsid w:val="009B5868"/>
    <w:rsid w:val="009B5FE5"/>
    <w:rsid w:val="009C18C7"/>
    <w:rsid w:val="009C5060"/>
    <w:rsid w:val="009C5129"/>
    <w:rsid w:val="009C64CF"/>
    <w:rsid w:val="009C7526"/>
    <w:rsid w:val="009D4726"/>
    <w:rsid w:val="009D7DEB"/>
    <w:rsid w:val="009E478C"/>
    <w:rsid w:val="009F3AE1"/>
    <w:rsid w:val="009F491F"/>
    <w:rsid w:val="009F5E8B"/>
    <w:rsid w:val="009F62A3"/>
    <w:rsid w:val="00A01807"/>
    <w:rsid w:val="00A03D29"/>
    <w:rsid w:val="00A10061"/>
    <w:rsid w:val="00A11C3F"/>
    <w:rsid w:val="00A139C1"/>
    <w:rsid w:val="00A13BBF"/>
    <w:rsid w:val="00A15856"/>
    <w:rsid w:val="00A22CAD"/>
    <w:rsid w:val="00A236A3"/>
    <w:rsid w:val="00A27C26"/>
    <w:rsid w:val="00A3481C"/>
    <w:rsid w:val="00A37D7E"/>
    <w:rsid w:val="00A403F1"/>
    <w:rsid w:val="00A46551"/>
    <w:rsid w:val="00A506D1"/>
    <w:rsid w:val="00A51321"/>
    <w:rsid w:val="00A52468"/>
    <w:rsid w:val="00A561D9"/>
    <w:rsid w:val="00A67C8C"/>
    <w:rsid w:val="00A72D73"/>
    <w:rsid w:val="00A775DF"/>
    <w:rsid w:val="00A84EE9"/>
    <w:rsid w:val="00A86252"/>
    <w:rsid w:val="00A8689D"/>
    <w:rsid w:val="00A86CD5"/>
    <w:rsid w:val="00A879EF"/>
    <w:rsid w:val="00A9120D"/>
    <w:rsid w:val="00A942C9"/>
    <w:rsid w:val="00AB6515"/>
    <w:rsid w:val="00AC405D"/>
    <w:rsid w:val="00AC5A80"/>
    <w:rsid w:val="00AC6C66"/>
    <w:rsid w:val="00AC7E52"/>
    <w:rsid w:val="00AD2065"/>
    <w:rsid w:val="00AD29DC"/>
    <w:rsid w:val="00AD7068"/>
    <w:rsid w:val="00AF0AE3"/>
    <w:rsid w:val="00AF2B03"/>
    <w:rsid w:val="00AF769B"/>
    <w:rsid w:val="00B05B00"/>
    <w:rsid w:val="00B13D14"/>
    <w:rsid w:val="00B17081"/>
    <w:rsid w:val="00B2568A"/>
    <w:rsid w:val="00B259D1"/>
    <w:rsid w:val="00B25D07"/>
    <w:rsid w:val="00B279FD"/>
    <w:rsid w:val="00B37880"/>
    <w:rsid w:val="00B42A8F"/>
    <w:rsid w:val="00B468A8"/>
    <w:rsid w:val="00B50575"/>
    <w:rsid w:val="00B54602"/>
    <w:rsid w:val="00B71326"/>
    <w:rsid w:val="00B76FB9"/>
    <w:rsid w:val="00B80D55"/>
    <w:rsid w:val="00B80F0D"/>
    <w:rsid w:val="00B84B8A"/>
    <w:rsid w:val="00B9538B"/>
    <w:rsid w:val="00BA2366"/>
    <w:rsid w:val="00BA29DE"/>
    <w:rsid w:val="00BA2B6D"/>
    <w:rsid w:val="00BA3403"/>
    <w:rsid w:val="00BA34F8"/>
    <w:rsid w:val="00BA375D"/>
    <w:rsid w:val="00BA5569"/>
    <w:rsid w:val="00BA58C0"/>
    <w:rsid w:val="00BB61DF"/>
    <w:rsid w:val="00BC0ABA"/>
    <w:rsid w:val="00BC12DF"/>
    <w:rsid w:val="00BC3025"/>
    <w:rsid w:val="00BC4143"/>
    <w:rsid w:val="00BC5488"/>
    <w:rsid w:val="00BC5ECD"/>
    <w:rsid w:val="00BD0817"/>
    <w:rsid w:val="00BD28E6"/>
    <w:rsid w:val="00BD4EB0"/>
    <w:rsid w:val="00BE20AD"/>
    <w:rsid w:val="00BE6429"/>
    <w:rsid w:val="00BF040D"/>
    <w:rsid w:val="00BF071A"/>
    <w:rsid w:val="00BF1BB1"/>
    <w:rsid w:val="00BF659E"/>
    <w:rsid w:val="00BF7B7A"/>
    <w:rsid w:val="00C040C6"/>
    <w:rsid w:val="00C060EE"/>
    <w:rsid w:val="00C0717A"/>
    <w:rsid w:val="00C11420"/>
    <w:rsid w:val="00C21EAC"/>
    <w:rsid w:val="00C23293"/>
    <w:rsid w:val="00C25671"/>
    <w:rsid w:val="00C36209"/>
    <w:rsid w:val="00C4581A"/>
    <w:rsid w:val="00C46278"/>
    <w:rsid w:val="00C4714A"/>
    <w:rsid w:val="00C514CC"/>
    <w:rsid w:val="00C52F85"/>
    <w:rsid w:val="00C55D80"/>
    <w:rsid w:val="00C72BC8"/>
    <w:rsid w:val="00C73135"/>
    <w:rsid w:val="00C823A9"/>
    <w:rsid w:val="00C841D8"/>
    <w:rsid w:val="00C84530"/>
    <w:rsid w:val="00C9052E"/>
    <w:rsid w:val="00C91A51"/>
    <w:rsid w:val="00C94F93"/>
    <w:rsid w:val="00CA0E65"/>
    <w:rsid w:val="00CA3544"/>
    <w:rsid w:val="00CB08E7"/>
    <w:rsid w:val="00CB09C5"/>
    <w:rsid w:val="00CB0F86"/>
    <w:rsid w:val="00CB4AE8"/>
    <w:rsid w:val="00CC32E2"/>
    <w:rsid w:val="00CC546E"/>
    <w:rsid w:val="00CC60FA"/>
    <w:rsid w:val="00CD386D"/>
    <w:rsid w:val="00CD50BD"/>
    <w:rsid w:val="00CD5390"/>
    <w:rsid w:val="00CD606B"/>
    <w:rsid w:val="00CD68DE"/>
    <w:rsid w:val="00CD6C12"/>
    <w:rsid w:val="00CE6602"/>
    <w:rsid w:val="00D0037E"/>
    <w:rsid w:val="00D11158"/>
    <w:rsid w:val="00D12D10"/>
    <w:rsid w:val="00D133FA"/>
    <w:rsid w:val="00D1597C"/>
    <w:rsid w:val="00D20CBE"/>
    <w:rsid w:val="00D2110E"/>
    <w:rsid w:val="00D21AF8"/>
    <w:rsid w:val="00D31AD1"/>
    <w:rsid w:val="00D33123"/>
    <w:rsid w:val="00D347FF"/>
    <w:rsid w:val="00D40D43"/>
    <w:rsid w:val="00D43E23"/>
    <w:rsid w:val="00D46AAA"/>
    <w:rsid w:val="00D5161C"/>
    <w:rsid w:val="00D63B4C"/>
    <w:rsid w:val="00D672B3"/>
    <w:rsid w:val="00D72BF5"/>
    <w:rsid w:val="00D81C28"/>
    <w:rsid w:val="00D82BF8"/>
    <w:rsid w:val="00D8423A"/>
    <w:rsid w:val="00D9033C"/>
    <w:rsid w:val="00D90819"/>
    <w:rsid w:val="00D92201"/>
    <w:rsid w:val="00DA20B8"/>
    <w:rsid w:val="00DA31D2"/>
    <w:rsid w:val="00DA4C69"/>
    <w:rsid w:val="00DB0AC9"/>
    <w:rsid w:val="00DB73AB"/>
    <w:rsid w:val="00DC5790"/>
    <w:rsid w:val="00DD38F0"/>
    <w:rsid w:val="00DD55D2"/>
    <w:rsid w:val="00DD5B6C"/>
    <w:rsid w:val="00DD7270"/>
    <w:rsid w:val="00DE39C2"/>
    <w:rsid w:val="00DE4605"/>
    <w:rsid w:val="00DF0055"/>
    <w:rsid w:val="00DF0BC3"/>
    <w:rsid w:val="00DF1DAF"/>
    <w:rsid w:val="00DF5527"/>
    <w:rsid w:val="00DF5C94"/>
    <w:rsid w:val="00E02C70"/>
    <w:rsid w:val="00E02EB6"/>
    <w:rsid w:val="00E1044B"/>
    <w:rsid w:val="00E112C3"/>
    <w:rsid w:val="00E15BC2"/>
    <w:rsid w:val="00E2443C"/>
    <w:rsid w:val="00E35A2E"/>
    <w:rsid w:val="00E360E1"/>
    <w:rsid w:val="00E4233A"/>
    <w:rsid w:val="00E43F9A"/>
    <w:rsid w:val="00E47505"/>
    <w:rsid w:val="00E53597"/>
    <w:rsid w:val="00E6407B"/>
    <w:rsid w:val="00E7011F"/>
    <w:rsid w:val="00E712A4"/>
    <w:rsid w:val="00E74603"/>
    <w:rsid w:val="00E7480E"/>
    <w:rsid w:val="00E752F8"/>
    <w:rsid w:val="00E77B55"/>
    <w:rsid w:val="00E8012E"/>
    <w:rsid w:val="00E8057B"/>
    <w:rsid w:val="00E86FF9"/>
    <w:rsid w:val="00E924DC"/>
    <w:rsid w:val="00E934AC"/>
    <w:rsid w:val="00E934B2"/>
    <w:rsid w:val="00E94B70"/>
    <w:rsid w:val="00EA4BD2"/>
    <w:rsid w:val="00EA4FBC"/>
    <w:rsid w:val="00EB07A2"/>
    <w:rsid w:val="00EB131E"/>
    <w:rsid w:val="00EB1463"/>
    <w:rsid w:val="00EB15E1"/>
    <w:rsid w:val="00EB16D5"/>
    <w:rsid w:val="00EC231D"/>
    <w:rsid w:val="00EC5292"/>
    <w:rsid w:val="00ED0F99"/>
    <w:rsid w:val="00ED1B15"/>
    <w:rsid w:val="00ED59C4"/>
    <w:rsid w:val="00EE2463"/>
    <w:rsid w:val="00EE3677"/>
    <w:rsid w:val="00EE43CE"/>
    <w:rsid w:val="00EE4F3B"/>
    <w:rsid w:val="00EE7F30"/>
    <w:rsid w:val="00EF2300"/>
    <w:rsid w:val="00F005EF"/>
    <w:rsid w:val="00F00791"/>
    <w:rsid w:val="00F017EE"/>
    <w:rsid w:val="00F047E2"/>
    <w:rsid w:val="00F0516E"/>
    <w:rsid w:val="00F06FE2"/>
    <w:rsid w:val="00F1480C"/>
    <w:rsid w:val="00F25C42"/>
    <w:rsid w:val="00F264DD"/>
    <w:rsid w:val="00F26BAD"/>
    <w:rsid w:val="00F27616"/>
    <w:rsid w:val="00F27902"/>
    <w:rsid w:val="00F33F9B"/>
    <w:rsid w:val="00F42180"/>
    <w:rsid w:val="00F473BC"/>
    <w:rsid w:val="00F53994"/>
    <w:rsid w:val="00F55904"/>
    <w:rsid w:val="00F660C8"/>
    <w:rsid w:val="00F72134"/>
    <w:rsid w:val="00F77F42"/>
    <w:rsid w:val="00F83CB0"/>
    <w:rsid w:val="00F9214E"/>
    <w:rsid w:val="00FB01C1"/>
    <w:rsid w:val="00FB2726"/>
    <w:rsid w:val="00FB412D"/>
    <w:rsid w:val="00FB6BFB"/>
    <w:rsid w:val="00FB6C5D"/>
    <w:rsid w:val="00FB773B"/>
    <w:rsid w:val="00FB7C27"/>
    <w:rsid w:val="00FC10C3"/>
    <w:rsid w:val="00FC3ECE"/>
    <w:rsid w:val="00FC6F63"/>
    <w:rsid w:val="00FD05B3"/>
    <w:rsid w:val="00FD2C93"/>
    <w:rsid w:val="00FD43EF"/>
    <w:rsid w:val="00FD584A"/>
    <w:rsid w:val="00FD7CFC"/>
    <w:rsid w:val="00FE7144"/>
    <w:rsid w:val="00FE7B67"/>
    <w:rsid w:val="00FF1164"/>
    <w:rsid w:val="00FF5624"/>
    <w:rsid w:val="00FF581E"/>
    <w:rsid w:val="00FF5EF0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CA390A-60A9-4886-8DAE-5BA5AEC59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4BAE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654BA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4BA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4BA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54BA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consplustitle">
    <w:name w:val="consplustitle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654BA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654BAE"/>
    <w:rPr>
      <w:color w:val="0000FF"/>
      <w:u w:val="single"/>
    </w:rPr>
  </w:style>
  <w:style w:type="paragraph" w:styleId="21">
    <w:name w:val="Body Text Indent 2"/>
    <w:basedOn w:val="a"/>
    <w:link w:val="22"/>
    <w:unhideWhenUsed/>
    <w:rsid w:val="00654BAE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4B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semiHidden/>
    <w:unhideWhenUsed/>
    <w:rsid w:val="00654BA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semiHidden/>
    <w:rsid w:val="00654B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654B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654BAE"/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uiPriority w:val="34"/>
    <w:qFormat/>
    <w:rsid w:val="00654B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rsid w:val="00654B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uiPriority w:val="99"/>
    <w:rsid w:val="00654B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Текст выноски Знак"/>
    <w:basedOn w:val="a0"/>
    <w:link w:val="aa"/>
    <w:uiPriority w:val="99"/>
    <w:semiHidden/>
    <w:rsid w:val="00654BAE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unhideWhenUsed/>
    <w:rsid w:val="00654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1">
    <w:name w:val="Текст выноски Знак1"/>
    <w:basedOn w:val="a0"/>
    <w:uiPriority w:val="99"/>
    <w:semiHidden/>
    <w:rsid w:val="00654BAE"/>
    <w:rPr>
      <w:rFonts w:ascii="Segoe UI" w:hAnsi="Segoe UI" w:cs="Segoe UI"/>
      <w:sz w:val="18"/>
      <w:szCs w:val="18"/>
    </w:rPr>
  </w:style>
  <w:style w:type="paragraph" w:customStyle="1" w:styleId="ConsPlusTitle0">
    <w:name w:val="ConsPlusTitle"/>
    <w:uiPriority w:val="99"/>
    <w:rsid w:val="00654B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uiPriority w:val="99"/>
    <w:rsid w:val="00654BA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654BA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uiPriority w:val="99"/>
    <w:rsid w:val="00654BAE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654BAE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23">
    <w:name w:val="Font Style23"/>
    <w:uiPriority w:val="99"/>
    <w:rsid w:val="00654BAE"/>
    <w:rPr>
      <w:rFonts w:ascii="Times New Roman" w:hAnsi="Times New Roman"/>
      <w:sz w:val="26"/>
    </w:rPr>
  </w:style>
  <w:style w:type="paragraph" w:customStyle="1" w:styleId="font5">
    <w:name w:val="font5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rsid w:val="00654BA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54BA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654BA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54BA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54BA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54B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654B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654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654BA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54BA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54BA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654BA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654BA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654BA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654BA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654BA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654BA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654BA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654BA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654BA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654BA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654BA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54BA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654BA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654BA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654BAE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654BAE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654BA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654BAE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654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654BAE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654BA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654BAE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654BA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654BAE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654BA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654BA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654BA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654BA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654B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654BAE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654BA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654BAE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rsid w:val="00654BAE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654BAE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654BA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654BA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654BAE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654BA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654BA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654BA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654BA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654BAE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654BA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54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54BAE"/>
  </w:style>
  <w:style w:type="table" w:styleId="af">
    <w:name w:val="Table Grid"/>
    <w:basedOn w:val="a1"/>
    <w:uiPriority w:val="59"/>
    <w:rsid w:val="00654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a0"/>
    <w:rsid w:val="00654BAE"/>
  </w:style>
  <w:style w:type="character" w:customStyle="1" w:styleId="af0">
    <w:name w:val="Гипертекстовая ссылка"/>
    <w:basedOn w:val="a0"/>
    <w:uiPriority w:val="99"/>
    <w:rsid w:val="00654BAE"/>
    <w:rPr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35D6BB-E541-4EB8-A6CB-80312035F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16</Pages>
  <Words>3442</Words>
  <Characters>19624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Николаева</dc:creator>
  <cp:keywords/>
  <dc:description/>
  <cp:lastModifiedBy>Юлия Николаева</cp:lastModifiedBy>
  <cp:revision>61</cp:revision>
  <cp:lastPrinted>2016-05-16T10:33:00Z</cp:lastPrinted>
  <dcterms:created xsi:type="dcterms:W3CDTF">2016-05-13T06:37:00Z</dcterms:created>
  <dcterms:modified xsi:type="dcterms:W3CDTF">2016-05-24T11:27:00Z</dcterms:modified>
</cp:coreProperties>
</file>